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BCA" w14:textId="77777777" w:rsidR="003A29D0" w:rsidRDefault="003A29D0" w:rsidP="003D5891">
      <w:pPr>
        <w:widowControl w:val="0"/>
        <w:autoSpaceDE w:val="0"/>
        <w:autoSpaceDN w:val="0"/>
        <w:adjustRightInd w:val="0"/>
        <w:spacing w:after="400" w:line="680" w:lineRule="exact"/>
        <w:rPr>
          <w:rFonts w:ascii="Arial" w:hAnsi="Arial" w:cs="Arial"/>
          <w:caps/>
          <w:color w:val="009FDA"/>
          <w:sz w:val="56"/>
          <w:szCs w:val="56"/>
          <w:lang w:val="en-GB"/>
        </w:rPr>
      </w:pPr>
    </w:p>
    <w:p w14:paraId="61C31159" w14:textId="5AF52CE5" w:rsidR="003D5891" w:rsidRDefault="003D5891" w:rsidP="003D5891">
      <w:pPr>
        <w:widowControl w:val="0"/>
        <w:autoSpaceDE w:val="0"/>
        <w:autoSpaceDN w:val="0"/>
        <w:adjustRightInd w:val="0"/>
        <w:spacing w:after="400" w:line="680" w:lineRule="exact"/>
        <w:rPr>
          <w:rFonts w:ascii="Arial" w:hAnsi="Arial" w:cs="Arial"/>
          <w:caps/>
          <w:color w:val="009FDA"/>
          <w:sz w:val="56"/>
          <w:szCs w:val="56"/>
          <w:lang w:val="en-GB"/>
        </w:rPr>
      </w:pPr>
      <w:r w:rsidRPr="00863DE9">
        <w:rPr>
          <w:rFonts w:ascii="Arial" w:hAnsi="Arial" w:cs="Arial"/>
          <w:caps/>
          <w:color w:val="009FDA"/>
          <w:sz w:val="56"/>
          <w:szCs w:val="56"/>
          <w:lang w:val="en-GB"/>
        </w:rPr>
        <w:t>PEAK MOMENT</w:t>
      </w:r>
    </w:p>
    <w:p w14:paraId="137D69B0" w14:textId="221E67CE" w:rsidR="003D5891" w:rsidRPr="00863DE9" w:rsidRDefault="00473D06" w:rsidP="003D5891">
      <w:pPr>
        <w:pStyle w:val="TPIContactReport-Heading2"/>
        <w:rPr>
          <w:lang w:val="en-GB"/>
        </w:rPr>
      </w:pPr>
      <w:r w:rsidRPr="00473D06">
        <w:rPr>
          <w:lang w:val="en-GB"/>
        </w:rPr>
        <w:t>NOVIEMBRE 2021</w:t>
      </w:r>
    </w:p>
    <w:p w14:paraId="4D4C3D0F" w14:textId="77777777" w:rsidR="003D5891" w:rsidRDefault="003D5891" w:rsidP="003D5891">
      <w:pPr>
        <w:pStyle w:val="TPIContactReport-Heading3"/>
        <w:rPr>
          <w:rFonts w:cs="Arial"/>
          <w:sz w:val="22"/>
          <w:szCs w:val="22"/>
          <w:lang w:val="en-GB"/>
        </w:rPr>
      </w:pPr>
    </w:p>
    <w:p w14:paraId="00CF442A" w14:textId="30C002CB" w:rsidR="003D5891" w:rsidRPr="00473D06" w:rsidRDefault="00473D06" w:rsidP="003D5891">
      <w:pPr>
        <w:pStyle w:val="TPIContactReport-Heading3"/>
        <w:rPr>
          <w:rFonts w:cs="Arial"/>
          <w:sz w:val="22"/>
          <w:szCs w:val="22"/>
          <w:lang w:val="es-MX"/>
        </w:rPr>
      </w:pPr>
      <w:r w:rsidRPr="00473D06">
        <w:rPr>
          <w:rFonts w:cs="Arial"/>
          <w:sz w:val="22"/>
          <w:szCs w:val="22"/>
          <w:lang w:val="en-GB"/>
        </w:rPr>
        <w:t>CONTENIDO DEL BOLETÍN</w:t>
      </w:r>
    </w:p>
    <w:p w14:paraId="2D7BE87D" w14:textId="77777777" w:rsidR="00473D06" w:rsidRDefault="00473D06" w:rsidP="0079270C">
      <w:pPr>
        <w:pStyle w:val="TPIContactReport-Orderedlist"/>
        <w:numPr>
          <w:ilvl w:val="0"/>
          <w:numId w:val="0"/>
        </w:numPr>
        <w:rPr>
          <w:rFonts w:cs="Arial"/>
          <w:color w:val="000000" w:themeColor="text1"/>
          <w:sz w:val="22"/>
          <w:szCs w:val="22"/>
          <w:lang w:val="es-MX"/>
        </w:rPr>
      </w:pPr>
    </w:p>
    <w:p w14:paraId="4D112460" w14:textId="6CA68449" w:rsidR="0088346E" w:rsidRPr="00473D06" w:rsidRDefault="00473D06" w:rsidP="00473D06">
      <w:pPr>
        <w:pStyle w:val="TPIContactReport-Orderedlist"/>
        <w:numPr>
          <w:ilvl w:val="0"/>
          <w:numId w:val="0"/>
        </w:numPr>
        <w:rPr>
          <w:rFonts w:cs="Arial"/>
          <w:color w:val="000000" w:themeColor="text1"/>
          <w:sz w:val="22"/>
          <w:szCs w:val="22"/>
          <w:lang w:val="es-MX"/>
        </w:rPr>
      </w:pPr>
      <w:r w:rsidRPr="00473D06">
        <w:rPr>
          <w:rFonts w:cs="Arial"/>
          <w:color w:val="000000" w:themeColor="text1"/>
          <w:sz w:val="22"/>
          <w:szCs w:val="22"/>
          <w:lang w:val="en-GB"/>
        </w:rPr>
        <w:t>¿NIÑOS INSEGUROS, PREOCUPADOS, ESTRESADOS? ¡APOYE SUS HABILIDADES DE AFRONTAMIENTO!</w:t>
      </w:r>
    </w:p>
    <w:p w14:paraId="0640DB84" w14:textId="6AD3C1CE" w:rsidR="00473D06" w:rsidRPr="00473D06" w:rsidRDefault="00473D06" w:rsidP="00473D06">
      <w:pPr>
        <w:contextualSpacing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r w:rsidRPr="00473D06">
        <w:rPr>
          <w:rFonts w:asciiTheme="majorHAnsi" w:hAnsiTheme="majorHAnsi" w:cstheme="majorHAnsi"/>
          <w:b/>
          <w:bCs/>
          <w:sz w:val="20"/>
          <w:szCs w:val="20"/>
          <w:lang w:val="es-MX"/>
        </w:rPr>
        <w:t>Conforme entramos a otro invierno del COVID-19, los niños y adolescentes necesitan ayuda para afrontar la incertidumbre y la preocupación.</w:t>
      </w:r>
      <w:r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 </w:t>
      </w:r>
      <w:r w:rsidRPr="00473D06">
        <w:rPr>
          <w:rFonts w:asciiTheme="majorHAnsi" w:hAnsiTheme="majorHAnsi" w:cstheme="majorHAnsi"/>
          <w:sz w:val="20"/>
          <w:szCs w:val="20"/>
          <w:lang w:val="es-MX"/>
        </w:rPr>
        <w:t>¿Cómo pueden los niños aprender a reconocer, expresar y afrontar sus sentimientos? Aprender a manejar las emociones incómodas requiere de práctica. Sin embargo, es mucho más fácil cuando los niños se sienten queridos y valorados. Tener una familia donde los niños puedan hablar de sus emociones es de gran ayuda. Necesitan saber que está bien expresar todos sus sentimientos, sin herir a los demás.</w:t>
      </w:r>
    </w:p>
    <w:p w14:paraId="0131FC92" w14:textId="77777777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</w:p>
    <w:p w14:paraId="75B3278E" w14:textId="77777777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  <w:r w:rsidRPr="00473D06">
        <w:rPr>
          <w:rFonts w:asciiTheme="majorHAnsi" w:hAnsiTheme="majorHAnsi" w:cstheme="majorHAnsi"/>
          <w:sz w:val="20"/>
          <w:szCs w:val="20"/>
          <w:lang w:val="es-MX"/>
        </w:rPr>
        <w:t>Incluso los sentimientos incómodos pueden manejarse. Los niños pueden aprender a tolerar cierta incertidumbre. Los sentimientos como: la ira, preocupación, tristeza, confusión y vergüenza, pueden resultar incómodos. Con el tiempo, los niños también pueden aprender que éstos (como todos los sentimientos) pasarán. Los niños y adolescentes aprenden mucho de los adultos que les rodean, simplemente observando y escuchando.  Todos tenemos altibajos, pero podemos utilizar las habilidades de resolución de problemas para afrontarlos.</w:t>
      </w:r>
    </w:p>
    <w:p w14:paraId="75016D77" w14:textId="77777777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</w:p>
    <w:p w14:paraId="52D175C6" w14:textId="77777777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  <w:r w:rsidRPr="00473D06">
        <w:rPr>
          <w:rFonts w:asciiTheme="majorHAnsi" w:hAnsiTheme="majorHAnsi" w:cstheme="majorHAnsi"/>
          <w:sz w:val="20"/>
          <w:szCs w:val="20"/>
          <w:lang w:val="es-MX"/>
        </w:rPr>
        <w:t xml:space="preserve">El aprendizaje de estas habilidades ayuda a los niños a enfrentarse a lo que está sucediendo en el momento. También les ayuda a enfrentarse a futuros retos. </w:t>
      </w:r>
    </w:p>
    <w:p w14:paraId="48A01D66" w14:textId="77777777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</w:p>
    <w:p w14:paraId="7AFCE2AE" w14:textId="58BEF3DF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  <w:r w:rsidRPr="00473D06">
        <w:rPr>
          <w:rFonts w:asciiTheme="majorHAnsi" w:hAnsiTheme="majorHAnsi" w:cstheme="majorHAnsi"/>
          <w:sz w:val="20"/>
          <w:szCs w:val="20"/>
          <w:lang w:val="es-MX"/>
        </w:rPr>
        <w:t>Hay herramientas prácticas y fáciles de usar que puede aprender participando en Triple P Programa de Parentalidad Positiva. Estas herramientas le ayudarán a mantener el bienestar emocional de los niños, incluso en momentos de estrés. Usted elige que usar y cómo hacerlo.</w:t>
      </w:r>
    </w:p>
    <w:p w14:paraId="52912A1E" w14:textId="77777777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</w:p>
    <w:p w14:paraId="260992F2" w14:textId="2F695E03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  <w:r w:rsidRPr="00473D06">
        <w:rPr>
          <w:rFonts w:asciiTheme="majorHAnsi" w:hAnsiTheme="majorHAnsi" w:cstheme="majorHAnsi"/>
          <w:sz w:val="20"/>
          <w:szCs w:val="20"/>
          <w:lang w:val="es-MX"/>
        </w:rPr>
        <w:t xml:space="preserve">Hay diferentes maneras de obtener las herramientas de crianza de Triple P en </w:t>
      </w:r>
      <w:r w:rsidR="00B65CF5">
        <w:rPr>
          <w:rFonts w:asciiTheme="majorHAnsi" w:hAnsiTheme="majorHAnsi" w:cstheme="majorHAnsi"/>
          <w:sz w:val="20"/>
          <w:szCs w:val="20"/>
          <w:lang w:val="es-MX"/>
        </w:rPr>
        <w:t>Orange County</w:t>
      </w:r>
      <w:r w:rsidRPr="00473D06">
        <w:rPr>
          <w:rFonts w:asciiTheme="majorHAnsi" w:hAnsiTheme="majorHAnsi" w:cstheme="majorHAnsi"/>
          <w:sz w:val="20"/>
          <w:szCs w:val="20"/>
          <w:lang w:val="es-MX"/>
        </w:rPr>
        <w:t xml:space="preserve">. Elija qué herramientas sobre la crianza positiva le gustaría utilizar con Triple P. </w:t>
      </w:r>
      <w:hyperlink r:id="rId8" w:history="1">
        <w:r w:rsidRPr="00473D06">
          <w:rPr>
            <w:rStyle w:val="Hyperlink"/>
            <w:rFonts w:asciiTheme="majorHAnsi" w:hAnsiTheme="majorHAnsi" w:cstheme="majorHAnsi"/>
            <w:sz w:val="20"/>
            <w:szCs w:val="20"/>
            <w:lang w:val="es-MX"/>
          </w:rPr>
          <w:t>Lea más sobre este tema en nuestro sitio web</w:t>
        </w:r>
      </w:hyperlink>
      <w:r w:rsidRPr="00473D06">
        <w:rPr>
          <w:rFonts w:asciiTheme="majorHAnsi" w:hAnsiTheme="majorHAnsi" w:cstheme="majorHAnsi"/>
          <w:color w:val="000000" w:themeColor="text1"/>
          <w:sz w:val="20"/>
          <w:szCs w:val="20"/>
          <w:lang w:val="es-MX"/>
        </w:rPr>
        <w:t>.</w:t>
      </w:r>
    </w:p>
    <w:p w14:paraId="585723C8" w14:textId="77777777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</w:p>
    <w:p w14:paraId="22048FA4" w14:textId="72BAB20A" w:rsidR="00473D06" w:rsidRPr="00473D06" w:rsidRDefault="00473D06" w:rsidP="00473D06">
      <w:pPr>
        <w:contextualSpacing/>
        <w:rPr>
          <w:rFonts w:asciiTheme="majorHAnsi" w:hAnsiTheme="majorHAnsi" w:cstheme="majorHAnsi"/>
          <w:sz w:val="20"/>
          <w:szCs w:val="20"/>
          <w:lang w:val="es-MX"/>
        </w:rPr>
      </w:pPr>
      <w:r w:rsidRPr="00473D06">
        <w:rPr>
          <w:rFonts w:asciiTheme="majorHAnsi" w:hAnsiTheme="majorHAnsi" w:cstheme="majorHAnsi"/>
          <w:sz w:val="20"/>
          <w:szCs w:val="20"/>
          <w:lang w:val="es-MX"/>
        </w:rPr>
        <w:t>El acceso GRATUITO a Triple P – Programa de Parentalidad Positiva® es financiado por</w:t>
      </w:r>
      <w:r w:rsidR="00C33A8B" w:rsidRPr="00C33A8B">
        <w:rPr>
          <w:rFonts w:asciiTheme="majorHAnsi" w:hAnsiTheme="majorHAnsi" w:cstheme="majorHAnsi"/>
          <w:sz w:val="20"/>
          <w:szCs w:val="20"/>
          <w:lang w:val="es-MX"/>
        </w:rPr>
        <w:t xml:space="preserve"> </w:t>
      </w:r>
      <w:r w:rsidR="00B65CF5" w:rsidRPr="00B65CF5">
        <w:rPr>
          <w:rFonts w:asciiTheme="majorHAnsi" w:hAnsiTheme="majorHAnsi" w:cstheme="majorHAnsi"/>
          <w:sz w:val="20"/>
          <w:szCs w:val="20"/>
          <w:lang w:val="es-MX"/>
        </w:rPr>
        <w:t>la Orange County Health Care Agency</w:t>
      </w:r>
      <w:r w:rsidR="00C33A8B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14:paraId="5580D2AE" w14:textId="4795DABC" w:rsidR="00B8649D" w:rsidRPr="00473D06" w:rsidRDefault="00B8649D" w:rsidP="002E0BAE">
      <w:pPr>
        <w:contextualSpacing/>
        <w:rPr>
          <w:rFonts w:cs="Arial"/>
          <w:sz w:val="22"/>
          <w:szCs w:val="22"/>
          <w:lang w:val="es-MX"/>
        </w:rPr>
      </w:pPr>
    </w:p>
    <w:sectPr w:rsidR="00B8649D" w:rsidRPr="00473D06" w:rsidSect="002E3EC6">
      <w:headerReference w:type="default" r:id="rId9"/>
      <w:footerReference w:type="default" r:id="rId10"/>
      <w:pgSz w:w="11900" w:h="16840"/>
      <w:pgMar w:top="1549" w:right="851" w:bottom="14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0EC1" w14:textId="77777777" w:rsidR="003F49A8" w:rsidRDefault="003F49A8" w:rsidP="0066431C">
      <w:r>
        <w:separator/>
      </w:r>
    </w:p>
  </w:endnote>
  <w:endnote w:type="continuationSeparator" w:id="0">
    <w:p w14:paraId="08A31CC5" w14:textId="77777777" w:rsidR="003F49A8" w:rsidRDefault="003F49A8" w:rsidP="006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OT">
    <w:altName w:val="Calibri"/>
    <w:panose1 w:val="020B0604020202020204"/>
    <w:charset w:val="4D"/>
    <w:family w:val="swiss"/>
    <w:notTrueType/>
    <w:pitch w:val="variable"/>
    <w:sig w:usb0="800000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FFF" w14:textId="5EF20A44" w:rsidR="00223398" w:rsidRPr="00B551C7" w:rsidRDefault="00223398" w:rsidP="00CC6B8F">
    <w:pPr>
      <w:tabs>
        <w:tab w:val="right" w:pos="10206"/>
      </w:tabs>
      <w:spacing w:line="260" w:lineRule="exact"/>
      <w:rPr>
        <w:rFonts w:ascii="Arial" w:hAnsi="Arial"/>
        <w:color w:val="009FDA"/>
        <w:sz w:val="16"/>
        <w:szCs w:val="16"/>
        <w:lang w:val="en-US"/>
      </w:rPr>
    </w:pPr>
    <w:r w:rsidRPr="00B551C7">
      <w:rPr>
        <w:rFonts w:ascii="Arial" w:hAnsi="Arial"/>
        <w:color w:val="009FDA"/>
        <w:sz w:val="16"/>
        <w:szCs w:val="16"/>
        <w:lang w:val="en-US"/>
      </w:rPr>
      <w:t xml:space="preserve">Triple P – Positive Parenting Program® </w:t>
    </w:r>
    <w:r w:rsidRPr="00EE2497">
      <w:rPr>
        <w:rFonts w:ascii="Arial" w:hAnsi="Arial"/>
        <w:noProof/>
        <w:color w:val="009FDA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F193D" wp14:editId="49B7F793">
              <wp:simplePos x="0" y="0"/>
              <wp:positionH relativeFrom="page">
                <wp:posOffset>540385</wp:posOffset>
              </wp:positionH>
              <wp:positionV relativeFrom="paragraph">
                <wp:posOffset>-147320</wp:posOffset>
              </wp:positionV>
              <wp:extent cx="6479540" cy="2540"/>
              <wp:effectExtent l="0" t="0" r="22860" b="482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2540"/>
                      </a:xfrm>
                      <a:prstGeom prst="line">
                        <a:avLst/>
                      </a:prstGeom>
                      <a:ln w="9525">
                        <a:solidFill>
                          <a:srgbClr val="009FDA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368F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.55pt,-11.6pt" to="552.7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" strokecolor="#009fda">
              <v:stroke dashstyle="dash"/>
              <w10:wrap anchorx="page"/>
            </v:line>
          </w:pict>
        </mc:Fallback>
      </mc:AlternateContent>
    </w:r>
    <w:r w:rsidRPr="00B551C7">
      <w:rPr>
        <w:rFonts w:ascii="Arial" w:hAnsi="Arial"/>
        <w:color w:val="009FD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3494" w14:textId="77777777" w:rsidR="003F49A8" w:rsidRDefault="003F49A8" w:rsidP="0066431C">
      <w:r>
        <w:separator/>
      </w:r>
    </w:p>
  </w:footnote>
  <w:footnote w:type="continuationSeparator" w:id="0">
    <w:p w14:paraId="7F0B3D49" w14:textId="77777777" w:rsidR="003F49A8" w:rsidRDefault="003F49A8" w:rsidP="0066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9E7" w14:textId="77777777" w:rsidR="00223398" w:rsidRDefault="00223398">
    <w:pPr>
      <w:pStyle w:val="Koptekst"/>
    </w:pPr>
    <w:r>
      <w:rPr>
        <w:rFonts w:ascii="Arial" w:hAnsi="Arial"/>
        <w:noProof/>
        <w:color w:val="009FDA"/>
        <w:sz w:val="16"/>
        <w:szCs w:val="16"/>
        <w:lang w:val="en-US"/>
      </w:rPr>
      <w:drawing>
        <wp:anchor distT="0" distB="0" distL="114300" distR="114300" simplePos="0" relativeHeight="251664384" behindDoc="0" locked="0" layoutInCell="1" allowOverlap="1" wp14:anchorId="4E48408D" wp14:editId="44E14939">
          <wp:simplePos x="0" y="0"/>
          <wp:positionH relativeFrom="margin">
            <wp:align>right</wp:align>
          </wp:positionH>
          <wp:positionV relativeFrom="page">
            <wp:posOffset>351790</wp:posOffset>
          </wp:positionV>
          <wp:extent cx="772795" cy="6311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I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497">
      <w:rPr>
        <w:rFonts w:ascii="Arial" w:hAnsi="Arial"/>
        <w:noProof/>
        <w:color w:val="009FDA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2EE0B" wp14:editId="7E32E9C5">
              <wp:simplePos x="0" y="0"/>
              <wp:positionH relativeFrom="page">
                <wp:posOffset>540385</wp:posOffset>
              </wp:positionH>
              <wp:positionV relativeFrom="page">
                <wp:posOffset>662305</wp:posOffset>
              </wp:positionV>
              <wp:extent cx="5652000" cy="2540"/>
              <wp:effectExtent l="0" t="0" r="12700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2540"/>
                      </a:xfrm>
                      <a:prstGeom prst="line">
                        <a:avLst/>
                      </a:prstGeom>
                      <a:ln w="9525">
                        <a:solidFill>
                          <a:srgbClr val="009FDA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15EB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52.15pt" to="487.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" strokecolor="#009fda">
              <v:stroke dashstyle="dash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892"/>
    <w:multiLevelType w:val="multilevel"/>
    <w:tmpl w:val="31A877EC"/>
    <w:lvl w:ilvl="0">
      <w:start w:val="1"/>
      <w:numFmt w:val="bullet"/>
      <w:pStyle w:val="TPIContactReport-Unorderedlist"/>
      <w:lvlText w:val=""/>
      <w:lvlJc w:val="left"/>
      <w:pPr>
        <w:ind w:left="369" w:hanging="369"/>
      </w:pPr>
      <w:rPr>
        <w:rFonts w:ascii="Symbol" w:hAnsi="Symbol" w:hint="default"/>
        <w:color w:val="009FDA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  <w:color w:val="009FDA"/>
      </w:rPr>
    </w:lvl>
    <w:lvl w:ilvl="2">
      <w:start w:val="1"/>
      <w:numFmt w:val="bullet"/>
      <w:lvlText w:val=""/>
      <w:lvlJc w:val="left"/>
      <w:pPr>
        <w:ind w:left="1106" w:hanging="369"/>
      </w:pPr>
      <w:rPr>
        <w:rFonts w:ascii="Symbol" w:hAnsi="Symbol" w:hint="default"/>
        <w:color w:val="009FDA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368"/>
      </w:pPr>
      <w:rPr>
        <w:rFonts w:ascii="Symbol" w:hAnsi="Symbol" w:hint="default"/>
        <w:color w:val="009FDA"/>
      </w:rPr>
    </w:lvl>
    <w:lvl w:ilvl="4">
      <w:start w:val="1"/>
      <w:numFmt w:val="bullet"/>
      <w:lvlText w:val=""/>
      <w:lvlJc w:val="left"/>
      <w:pPr>
        <w:ind w:left="1843" w:hanging="369"/>
      </w:pPr>
      <w:rPr>
        <w:rFonts w:ascii="Symbol" w:hAnsi="Symbol" w:hint="default"/>
        <w:color w:val="009FDA"/>
      </w:rPr>
    </w:lvl>
    <w:lvl w:ilvl="5">
      <w:start w:val="1"/>
      <w:numFmt w:val="bullet"/>
      <w:lvlText w:val=""/>
      <w:lvlJc w:val="left"/>
      <w:pPr>
        <w:tabs>
          <w:tab w:val="num" w:pos="2211"/>
        </w:tabs>
        <w:ind w:left="2211" w:hanging="368"/>
      </w:pPr>
      <w:rPr>
        <w:rFonts w:ascii="Symbol" w:hAnsi="Symbol" w:hint="default"/>
        <w:color w:val="009FDA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9"/>
      </w:pPr>
      <w:rPr>
        <w:rFonts w:ascii="Symbol" w:hAnsi="Symbol" w:hint="default"/>
        <w:color w:val="009FDA"/>
      </w:rPr>
    </w:lvl>
    <w:lvl w:ilvl="7">
      <w:start w:val="1"/>
      <w:numFmt w:val="bullet"/>
      <w:lvlText w:val=""/>
      <w:lvlJc w:val="left"/>
      <w:pPr>
        <w:ind w:left="2948" w:hanging="368"/>
      </w:pPr>
      <w:rPr>
        <w:rFonts w:ascii="Symbol" w:hAnsi="Symbol" w:hint="default"/>
        <w:color w:val="009FDA"/>
      </w:rPr>
    </w:lvl>
    <w:lvl w:ilvl="8">
      <w:start w:val="1"/>
      <w:numFmt w:val="bullet"/>
      <w:lvlText w:val=""/>
      <w:lvlJc w:val="left"/>
      <w:pPr>
        <w:tabs>
          <w:tab w:val="num" w:pos="3317"/>
        </w:tabs>
        <w:ind w:left="3317" w:hanging="369"/>
      </w:pPr>
      <w:rPr>
        <w:rFonts w:ascii="Symbol" w:hAnsi="Symbol" w:hint="default"/>
        <w:color w:val="009FDA"/>
      </w:rPr>
    </w:lvl>
  </w:abstractNum>
  <w:abstractNum w:abstractNumId="1" w15:restartNumberingAfterBreak="0">
    <w:nsid w:val="003F21DB"/>
    <w:multiLevelType w:val="hybridMultilevel"/>
    <w:tmpl w:val="DCEA8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427"/>
    <w:multiLevelType w:val="hybridMultilevel"/>
    <w:tmpl w:val="12BE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4E82"/>
    <w:multiLevelType w:val="multilevel"/>
    <w:tmpl w:val="B866A258"/>
    <w:numStyleLink w:val="TPIProposal-Orderedlistlist"/>
  </w:abstractNum>
  <w:abstractNum w:abstractNumId="4" w15:restartNumberingAfterBreak="0">
    <w:nsid w:val="28172F6B"/>
    <w:multiLevelType w:val="hybridMultilevel"/>
    <w:tmpl w:val="90FA69D4"/>
    <w:lvl w:ilvl="0" w:tplc="6BD43C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A3E72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60031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00673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AF47D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236F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EF8FA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48075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E22C0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9247A05"/>
    <w:multiLevelType w:val="hybridMultilevel"/>
    <w:tmpl w:val="BA782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480"/>
    <w:multiLevelType w:val="hybridMultilevel"/>
    <w:tmpl w:val="50788F0C"/>
    <w:lvl w:ilvl="0" w:tplc="256AE0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3978"/>
    <w:multiLevelType w:val="multilevel"/>
    <w:tmpl w:val="F57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47E5D"/>
    <w:multiLevelType w:val="hybridMultilevel"/>
    <w:tmpl w:val="20D2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16E"/>
    <w:multiLevelType w:val="hybridMultilevel"/>
    <w:tmpl w:val="16A2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5F0F"/>
    <w:multiLevelType w:val="hybridMultilevel"/>
    <w:tmpl w:val="F2BE1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4881"/>
    <w:multiLevelType w:val="hybridMultilevel"/>
    <w:tmpl w:val="A0C6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DB"/>
    <w:multiLevelType w:val="hybridMultilevel"/>
    <w:tmpl w:val="CF2EAD7A"/>
    <w:lvl w:ilvl="0" w:tplc="C3A4DE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F7A26"/>
    <w:multiLevelType w:val="hybridMultilevel"/>
    <w:tmpl w:val="C5D6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550E"/>
    <w:multiLevelType w:val="multilevel"/>
    <w:tmpl w:val="B866A258"/>
    <w:styleLink w:val="TPIProposal-Orderedlistlist"/>
    <w:lvl w:ilvl="0">
      <w:start w:val="1"/>
      <w:numFmt w:val="decimal"/>
      <w:pStyle w:val="TPIContactReport-Orderedlist"/>
      <w:lvlText w:val="%1."/>
      <w:lvlJc w:val="left"/>
      <w:pPr>
        <w:ind w:left="369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2">
      <w:start w:val="1"/>
      <w:numFmt w:val="decimal"/>
      <w:lvlText w:val="%3."/>
      <w:lvlJc w:val="left"/>
      <w:pPr>
        <w:ind w:left="1106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74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4">
      <w:start w:val="1"/>
      <w:numFmt w:val="decimal"/>
      <w:lvlText w:val="%5."/>
      <w:lvlJc w:val="left"/>
      <w:pPr>
        <w:ind w:left="1843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7">
      <w:start w:val="1"/>
      <w:numFmt w:val="decimal"/>
      <w:lvlText w:val="%8."/>
      <w:lvlJc w:val="left"/>
      <w:pPr>
        <w:ind w:left="2948" w:hanging="368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9"/>
      </w:pPr>
      <w:rPr>
        <w:rFonts w:ascii="Arial" w:hAnsi="Arial" w:hint="default"/>
        <w:b w:val="0"/>
        <w:bCs w:val="0"/>
        <w:i w:val="0"/>
        <w:iCs w:val="0"/>
        <w:color w:val="009FDA"/>
        <w:sz w:val="20"/>
        <w:szCs w:val="20"/>
      </w:rPr>
    </w:lvl>
  </w:abstractNum>
  <w:abstractNum w:abstractNumId="15" w15:restartNumberingAfterBreak="0">
    <w:nsid w:val="62BE536B"/>
    <w:multiLevelType w:val="hybridMultilevel"/>
    <w:tmpl w:val="D0A27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921C9"/>
    <w:multiLevelType w:val="multilevel"/>
    <w:tmpl w:val="B9D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B009CF"/>
    <w:multiLevelType w:val="hybridMultilevel"/>
    <w:tmpl w:val="192ADFEA"/>
    <w:lvl w:ilvl="0" w:tplc="A3324A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23ABD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1E2E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7E4E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FBAAB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8443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72AD0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132D2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CE865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6C1E1A0F"/>
    <w:multiLevelType w:val="multilevel"/>
    <w:tmpl w:val="AE1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0B4FFD"/>
    <w:multiLevelType w:val="multilevel"/>
    <w:tmpl w:val="3D9ABC72"/>
    <w:styleLink w:val="C4O-Lijstlijst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338D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0338D"/>
      </w:rPr>
    </w:lvl>
    <w:lvl w:ilvl="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color w:val="00338D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6F6BB1"/>
    <w:multiLevelType w:val="hybridMultilevel"/>
    <w:tmpl w:val="D0A27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70C32"/>
    <w:multiLevelType w:val="multilevel"/>
    <w:tmpl w:val="17D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857213"/>
    <w:multiLevelType w:val="hybridMultilevel"/>
    <w:tmpl w:val="219E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0"/>
  </w:num>
  <w:num w:numId="5">
    <w:abstractNumId w:val="12"/>
  </w:num>
  <w:num w:numId="6">
    <w:abstractNumId w:val="13"/>
  </w:num>
  <w:num w:numId="7">
    <w:abstractNumId w:val="18"/>
  </w:num>
  <w:num w:numId="8">
    <w:abstractNumId w:val="21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6"/>
  </w:num>
  <w:num w:numId="19">
    <w:abstractNumId w:val="22"/>
  </w:num>
  <w:num w:numId="20">
    <w:abstractNumId w:val="10"/>
  </w:num>
  <w:num w:numId="21">
    <w:abstractNumId w:val="9"/>
  </w:num>
  <w:num w:numId="22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6">
    <w:abstractNumId w:val="15"/>
  </w:num>
  <w:num w:numId="27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20"/>
  </w:num>
  <w:num w:numId="30">
    <w:abstractNumId w:val="3"/>
    <w:lvlOverride w:ilvl="0">
      <w:lvl w:ilvl="0">
        <w:start w:val="1"/>
        <w:numFmt w:val="upperLetter"/>
        <w:pStyle w:val="TPIContactReport-Orderedlist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11"/>
    <w:rsid w:val="00010EAC"/>
    <w:rsid w:val="000164BC"/>
    <w:rsid w:val="0002771A"/>
    <w:rsid w:val="00036242"/>
    <w:rsid w:val="00044DFC"/>
    <w:rsid w:val="00046495"/>
    <w:rsid w:val="00053B61"/>
    <w:rsid w:val="00063927"/>
    <w:rsid w:val="00063A20"/>
    <w:rsid w:val="0006786D"/>
    <w:rsid w:val="00080077"/>
    <w:rsid w:val="00080C2E"/>
    <w:rsid w:val="000C0C42"/>
    <w:rsid w:val="000C4A47"/>
    <w:rsid w:val="000D20CD"/>
    <w:rsid w:val="000D2266"/>
    <w:rsid w:val="000D4AE2"/>
    <w:rsid w:val="000D5324"/>
    <w:rsid w:val="000E47C7"/>
    <w:rsid w:val="000F6C65"/>
    <w:rsid w:val="00103994"/>
    <w:rsid w:val="00111FC4"/>
    <w:rsid w:val="00112D7F"/>
    <w:rsid w:val="00122D42"/>
    <w:rsid w:val="0012364F"/>
    <w:rsid w:val="00126919"/>
    <w:rsid w:val="00132112"/>
    <w:rsid w:val="00133F9A"/>
    <w:rsid w:val="00150C4E"/>
    <w:rsid w:val="001534F0"/>
    <w:rsid w:val="00156BC5"/>
    <w:rsid w:val="00160AB6"/>
    <w:rsid w:val="00160D2C"/>
    <w:rsid w:val="0016133A"/>
    <w:rsid w:val="00162BAD"/>
    <w:rsid w:val="00165B12"/>
    <w:rsid w:val="00170C92"/>
    <w:rsid w:val="001721DC"/>
    <w:rsid w:val="001865C2"/>
    <w:rsid w:val="001939E9"/>
    <w:rsid w:val="001953DD"/>
    <w:rsid w:val="001A16D8"/>
    <w:rsid w:val="001A348A"/>
    <w:rsid w:val="001B0A81"/>
    <w:rsid w:val="001B7C74"/>
    <w:rsid w:val="001C3D06"/>
    <w:rsid w:val="001D0C83"/>
    <w:rsid w:val="001D376E"/>
    <w:rsid w:val="001E0BEE"/>
    <w:rsid w:val="001E0DDB"/>
    <w:rsid w:val="001F6FE3"/>
    <w:rsid w:val="0020546A"/>
    <w:rsid w:val="00210382"/>
    <w:rsid w:val="00216523"/>
    <w:rsid w:val="00217612"/>
    <w:rsid w:val="00217696"/>
    <w:rsid w:val="00223398"/>
    <w:rsid w:val="00224463"/>
    <w:rsid w:val="0022691B"/>
    <w:rsid w:val="00236D17"/>
    <w:rsid w:val="00247AF2"/>
    <w:rsid w:val="00263D72"/>
    <w:rsid w:val="00265C42"/>
    <w:rsid w:val="00270C3E"/>
    <w:rsid w:val="00271C41"/>
    <w:rsid w:val="00272D73"/>
    <w:rsid w:val="00277617"/>
    <w:rsid w:val="0028272D"/>
    <w:rsid w:val="00287006"/>
    <w:rsid w:val="00295AE4"/>
    <w:rsid w:val="002A11A2"/>
    <w:rsid w:val="002A325D"/>
    <w:rsid w:val="002B1967"/>
    <w:rsid w:val="002B5933"/>
    <w:rsid w:val="002B5AED"/>
    <w:rsid w:val="002C3D78"/>
    <w:rsid w:val="002C6F9B"/>
    <w:rsid w:val="002D2E14"/>
    <w:rsid w:val="002E0BAE"/>
    <w:rsid w:val="002E3EC6"/>
    <w:rsid w:val="002E682C"/>
    <w:rsid w:val="002E76F6"/>
    <w:rsid w:val="002E79D4"/>
    <w:rsid w:val="002F2B06"/>
    <w:rsid w:val="002F62C7"/>
    <w:rsid w:val="00306B95"/>
    <w:rsid w:val="0033095B"/>
    <w:rsid w:val="00332749"/>
    <w:rsid w:val="00342104"/>
    <w:rsid w:val="003572F4"/>
    <w:rsid w:val="00364830"/>
    <w:rsid w:val="00367CEE"/>
    <w:rsid w:val="0038158E"/>
    <w:rsid w:val="00381E5C"/>
    <w:rsid w:val="00385381"/>
    <w:rsid w:val="00390B22"/>
    <w:rsid w:val="0039411B"/>
    <w:rsid w:val="003963FD"/>
    <w:rsid w:val="003A29D0"/>
    <w:rsid w:val="003B111F"/>
    <w:rsid w:val="003B34F9"/>
    <w:rsid w:val="003B4D56"/>
    <w:rsid w:val="003B7983"/>
    <w:rsid w:val="003D5891"/>
    <w:rsid w:val="003E3843"/>
    <w:rsid w:val="003F2434"/>
    <w:rsid w:val="003F49A8"/>
    <w:rsid w:val="004016EB"/>
    <w:rsid w:val="00410081"/>
    <w:rsid w:val="00411FE1"/>
    <w:rsid w:val="0041218A"/>
    <w:rsid w:val="004146A6"/>
    <w:rsid w:val="004160ED"/>
    <w:rsid w:val="00417703"/>
    <w:rsid w:val="00421D8D"/>
    <w:rsid w:val="00423C9E"/>
    <w:rsid w:val="00424826"/>
    <w:rsid w:val="00456D69"/>
    <w:rsid w:val="0047135B"/>
    <w:rsid w:val="00473D06"/>
    <w:rsid w:val="004826C0"/>
    <w:rsid w:val="00482C9E"/>
    <w:rsid w:val="00485D38"/>
    <w:rsid w:val="004A1D5D"/>
    <w:rsid w:val="004A55B0"/>
    <w:rsid w:val="004B0B6A"/>
    <w:rsid w:val="004B170A"/>
    <w:rsid w:val="004B1DF0"/>
    <w:rsid w:val="004B3885"/>
    <w:rsid w:val="004B4198"/>
    <w:rsid w:val="004D245D"/>
    <w:rsid w:val="004D3FA0"/>
    <w:rsid w:val="004E08FB"/>
    <w:rsid w:val="004E3491"/>
    <w:rsid w:val="004E467E"/>
    <w:rsid w:val="004F0837"/>
    <w:rsid w:val="00506DEB"/>
    <w:rsid w:val="00507375"/>
    <w:rsid w:val="00527DE0"/>
    <w:rsid w:val="005326FE"/>
    <w:rsid w:val="00532B64"/>
    <w:rsid w:val="005411E8"/>
    <w:rsid w:val="005637A4"/>
    <w:rsid w:val="005652E3"/>
    <w:rsid w:val="00565A61"/>
    <w:rsid w:val="00573E3E"/>
    <w:rsid w:val="005801CB"/>
    <w:rsid w:val="00582846"/>
    <w:rsid w:val="00590DFD"/>
    <w:rsid w:val="00591F63"/>
    <w:rsid w:val="005932AB"/>
    <w:rsid w:val="005967C8"/>
    <w:rsid w:val="005A3775"/>
    <w:rsid w:val="005B1EDF"/>
    <w:rsid w:val="005B3713"/>
    <w:rsid w:val="005B635F"/>
    <w:rsid w:val="005E1C6D"/>
    <w:rsid w:val="00600C2C"/>
    <w:rsid w:val="00604C89"/>
    <w:rsid w:val="00607FD5"/>
    <w:rsid w:val="00611617"/>
    <w:rsid w:val="006207F0"/>
    <w:rsid w:val="006222E3"/>
    <w:rsid w:val="0062320D"/>
    <w:rsid w:val="00630D53"/>
    <w:rsid w:val="00643066"/>
    <w:rsid w:val="00643C0E"/>
    <w:rsid w:val="006514DB"/>
    <w:rsid w:val="0066431C"/>
    <w:rsid w:val="00665CA6"/>
    <w:rsid w:val="00666D2C"/>
    <w:rsid w:val="00670813"/>
    <w:rsid w:val="00672DB0"/>
    <w:rsid w:val="006A08A3"/>
    <w:rsid w:val="006A1510"/>
    <w:rsid w:val="006A2553"/>
    <w:rsid w:val="006B2EE7"/>
    <w:rsid w:val="006C2683"/>
    <w:rsid w:val="006F6450"/>
    <w:rsid w:val="006F7E03"/>
    <w:rsid w:val="00700352"/>
    <w:rsid w:val="00701382"/>
    <w:rsid w:val="00703670"/>
    <w:rsid w:val="00703B3E"/>
    <w:rsid w:val="00704D5B"/>
    <w:rsid w:val="007105A5"/>
    <w:rsid w:val="00710F43"/>
    <w:rsid w:val="00712091"/>
    <w:rsid w:val="007143B4"/>
    <w:rsid w:val="00722273"/>
    <w:rsid w:val="00723EA6"/>
    <w:rsid w:val="00735E14"/>
    <w:rsid w:val="00751577"/>
    <w:rsid w:val="007518A4"/>
    <w:rsid w:val="00756831"/>
    <w:rsid w:val="007603BB"/>
    <w:rsid w:val="007604B2"/>
    <w:rsid w:val="0077585F"/>
    <w:rsid w:val="00780D2B"/>
    <w:rsid w:val="00791075"/>
    <w:rsid w:val="0079270C"/>
    <w:rsid w:val="0079347F"/>
    <w:rsid w:val="00794DB1"/>
    <w:rsid w:val="007A2C34"/>
    <w:rsid w:val="007A52FB"/>
    <w:rsid w:val="007B1A60"/>
    <w:rsid w:val="007C2F03"/>
    <w:rsid w:val="007C54C4"/>
    <w:rsid w:val="007D1C72"/>
    <w:rsid w:val="007D654E"/>
    <w:rsid w:val="007E027F"/>
    <w:rsid w:val="007E1787"/>
    <w:rsid w:val="007E5089"/>
    <w:rsid w:val="008062B2"/>
    <w:rsid w:val="008073C6"/>
    <w:rsid w:val="00811711"/>
    <w:rsid w:val="00814790"/>
    <w:rsid w:val="00820582"/>
    <w:rsid w:val="00821ED1"/>
    <w:rsid w:val="00823C4E"/>
    <w:rsid w:val="00826247"/>
    <w:rsid w:val="008365F8"/>
    <w:rsid w:val="00836CEB"/>
    <w:rsid w:val="00855263"/>
    <w:rsid w:val="00856DFE"/>
    <w:rsid w:val="0086354F"/>
    <w:rsid w:val="00863DE9"/>
    <w:rsid w:val="00863F1B"/>
    <w:rsid w:val="00865951"/>
    <w:rsid w:val="00873281"/>
    <w:rsid w:val="00874768"/>
    <w:rsid w:val="008769BF"/>
    <w:rsid w:val="008806D2"/>
    <w:rsid w:val="00881CDE"/>
    <w:rsid w:val="00882D7C"/>
    <w:rsid w:val="0088346E"/>
    <w:rsid w:val="00895DC6"/>
    <w:rsid w:val="008B69E5"/>
    <w:rsid w:val="008C3812"/>
    <w:rsid w:val="008D1693"/>
    <w:rsid w:val="008D2D58"/>
    <w:rsid w:val="008E5913"/>
    <w:rsid w:val="00900894"/>
    <w:rsid w:val="00904378"/>
    <w:rsid w:val="0091405C"/>
    <w:rsid w:val="00915BB3"/>
    <w:rsid w:val="0092486C"/>
    <w:rsid w:val="00931B4F"/>
    <w:rsid w:val="009338F1"/>
    <w:rsid w:val="00935A5F"/>
    <w:rsid w:val="00936D0B"/>
    <w:rsid w:val="00937458"/>
    <w:rsid w:val="0094357C"/>
    <w:rsid w:val="009608BE"/>
    <w:rsid w:val="009801D8"/>
    <w:rsid w:val="009815E6"/>
    <w:rsid w:val="00983BF8"/>
    <w:rsid w:val="009A227C"/>
    <w:rsid w:val="009A3372"/>
    <w:rsid w:val="009A5770"/>
    <w:rsid w:val="009A7F9B"/>
    <w:rsid w:val="009B1195"/>
    <w:rsid w:val="009C07C2"/>
    <w:rsid w:val="009D478A"/>
    <w:rsid w:val="009F1EE9"/>
    <w:rsid w:val="009F2893"/>
    <w:rsid w:val="00A13E47"/>
    <w:rsid w:val="00A16B49"/>
    <w:rsid w:val="00A17A93"/>
    <w:rsid w:val="00A3333F"/>
    <w:rsid w:val="00A34087"/>
    <w:rsid w:val="00A3445C"/>
    <w:rsid w:val="00A34CEC"/>
    <w:rsid w:val="00A44189"/>
    <w:rsid w:val="00A4628F"/>
    <w:rsid w:val="00A546A3"/>
    <w:rsid w:val="00A65DE7"/>
    <w:rsid w:val="00A7613B"/>
    <w:rsid w:val="00A777A3"/>
    <w:rsid w:val="00A83DD5"/>
    <w:rsid w:val="00A84AA6"/>
    <w:rsid w:val="00A85043"/>
    <w:rsid w:val="00A90286"/>
    <w:rsid w:val="00AC1A68"/>
    <w:rsid w:val="00AD4FEC"/>
    <w:rsid w:val="00AF13A2"/>
    <w:rsid w:val="00AF3916"/>
    <w:rsid w:val="00AF4267"/>
    <w:rsid w:val="00B0158B"/>
    <w:rsid w:val="00B15CFA"/>
    <w:rsid w:val="00B21FD4"/>
    <w:rsid w:val="00B2404B"/>
    <w:rsid w:val="00B2437D"/>
    <w:rsid w:val="00B32150"/>
    <w:rsid w:val="00B345A1"/>
    <w:rsid w:val="00B36B80"/>
    <w:rsid w:val="00B41D36"/>
    <w:rsid w:val="00B54968"/>
    <w:rsid w:val="00B551C7"/>
    <w:rsid w:val="00B5670C"/>
    <w:rsid w:val="00B65CF5"/>
    <w:rsid w:val="00B67C94"/>
    <w:rsid w:val="00B71135"/>
    <w:rsid w:val="00B8649D"/>
    <w:rsid w:val="00BA0107"/>
    <w:rsid w:val="00BA247B"/>
    <w:rsid w:val="00BA71E7"/>
    <w:rsid w:val="00BC5C40"/>
    <w:rsid w:val="00BC7E8A"/>
    <w:rsid w:val="00C045AB"/>
    <w:rsid w:val="00C04AB6"/>
    <w:rsid w:val="00C10CF2"/>
    <w:rsid w:val="00C13CF2"/>
    <w:rsid w:val="00C33A8B"/>
    <w:rsid w:val="00C5437F"/>
    <w:rsid w:val="00C54E46"/>
    <w:rsid w:val="00C552AA"/>
    <w:rsid w:val="00C67520"/>
    <w:rsid w:val="00C73CFB"/>
    <w:rsid w:val="00C80E31"/>
    <w:rsid w:val="00C87F64"/>
    <w:rsid w:val="00C93623"/>
    <w:rsid w:val="00C942EC"/>
    <w:rsid w:val="00CA2B83"/>
    <w:rsid w:val="00CA2B9D"/>
    <w:rsid w:val="00CB12B4"/>
    <w:rsid w:val="00CB281D"/>
    <w:rsid w:val="00CC1C06"/>
    <w:rsid w:val="00CC6B8F"/>
    <w:rsid w:val="00CC7A11"/>
    <w:rsid w:val="00CD0440"/>
    <w:rsid w:val="00CD052A"/>
    <w:rsid w:val="00CD5441"/>
    <w:rsid w:val="00CD5BEB"/>
    <w:rsid w:val="00CE1B3D"/>
    <w:rsid w:val="00CE3DF2"/>
    <w:rsid w:val="00CE7BA5"/>
    <w:rsid w:val="00CF3E7C"/>
    <w:rsid w:val="00D04E4E"/>
    <w:rsid w:val="00D11FA3"/>
    <w:rsid w:val="00D13234"/>
    <w:rsid w:val="00D24A10"/>
    <w:rsid w:val="00D25A74"/>
    <w:rsid w:val="00D300A6"/>
    <w:rsid w:val="00D37EC2"/>
    <w:rsid w:val="00D470A0"/>
    <w:rsid w:val="00D734DB"/>
    <w:rsid w:val="00D871AD"/>
    <w:rsid w:val="00D917CC"/>
    <w:rsid w:val="00D97566"/>
    <w:rsid w:val="00DA22A7"/>
    <w:rsid w:val="00DC5E44"/>
    <w:rsid w:val="00DD0484"/>
    <w:rsid w:val="00DD5051"/>
    <w:rsid w:val="00DE556C"/>
    <w:rsid w:val="00DF7674"/>
    <w:rsid w:val="00DF76FC"/>
    <w:rsid w:val="00E15365"/>
    <w:rsid w:val="00E20019"/>
    <w:rsid w:val="00E2295D"/>
    <w:rsid w:val="00E27482"/>
    <w:rsid w:val="00E3317F"/>
    <w:rsid w:val="00E37E1A"/>
    <w:rsid w:val="00E41C4B"/>
    <w:rsid w:val="00E47CB4"/>
    <w:rsid w:val="00E53772"/>
    <w:rsid w:val="00E54795"/>
    <w:rsid w:val="00E74382"/>
    <w:rsid w:val="00E765DA"/>
    <w:rsid w:val="00E84638"/>
    <w:rsid w:val="00EA3907"/>
    <w:rsid w:val="00EB5561"/>
    <w:rsid w:val="00EE2497"/>
    <w:rsid w:val="00EF2DDA"/>
    <w:rsid w:val="00F01C38"/>
    <w:rsid w:val="00F021D0"/>
    <w:rsid w:val="00F0316F"/>
    <w:rsid w:val="00F20F90"/>
    <w:rsid w:val="00F25EEF"/>
    <w:rsid w:val="00F370E0"/>
    <w:rsid w:val="00F47907"/>
    <w:rsid w:val="00F85BE0"/>
    <w:rsid w:val="00F927D0"/>
    <w:rsid w:val="00F93451"/>
    <w:rsid w:val="00F957BC"/>
    <w:rsid w:val="00FA0647"/>
    <w:rsid w:val="00FB0F94"/>
    <w:rsid w:val="00FB10B5"/>
    <w:rsid w:val="00FB2A59"/>
    <w:rsid w:val="00FC37BA"/>
    <w:rsid w:val="00FC432E"/>
    <w:rsid w:val="00FE52AA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B72AE5"/>
  <w14:defaultImageDpi w14:val="300"/>
  <w15:docId w15:val="{2F02D0D8-F234-6542-9A94-B4D2C23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6D69"/>
    <w:rPr>
      <w:rFonts w:ascii="Times New Roman" w:eastAsia="Times New Roman" w:hAnsi="Times New Roman" w:cs="Times New Roman"/>
      <w:lang w:eastAsia="en-GB"/>
    </w:rPr>
  </w:style>
  <w:style w:type="paragraph" w:styleId="Kop1">
    <w:name w:val="heading 1"/>
    <w:basedOn w:val="Standaard"/>
    <w:next w:val="Standaard"/>
    <w:link w:val="Kop1Char"/>
    <w:uiPriority w:val="9"/>
    <w:rsid w:val="00381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80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53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C4O-Lijstlijst">
    <w:name w:val="C4O - Lijst (lijst)"/>
    <w:uiPriority w:val="99"/>
    <w:rsid w:val="0033095B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15E6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5E6"/>
    <w:rPr>
      <w:rFonts w:ascii="Lucida Grande" w:hAnsi="Lucida Grande" w:cs="Lucida Grande"/>
      <w:sz w:val="18"/>
      <w:szCs w:val="18"/>
    </w:rPr>
  </w:style>
  <w:style w:type="paragraph" w:customStyle="1" w:styleId="TPIContactReport-Heading1">
    <w:name w:val="TPI Contact Report - Heading 1"/>
    <w:qFormat/>
    <w:rsid w:val="0006786D"/>
    <w:pPr>
      <w:spacing w:line="680" w:lineRule="exact"/>
    </w:pPr>
    <w:rPr>
      <w:rFonts w:ascii="Arial" w:hAnsi="Arial"/>
      <w:caps/>
      <w:color w:val="009FDA"/>
      <w:sz w:val="56"/>
      <w:szCs w:val="56"/>
    </w:rPr>
  </w:style>
  <w:style w:type="paragraph" w:customStyle="1" w:styleId="TPIContactReport-Heading2">
    <w:name w:val="TPI Contact Report - Heading 2"/>
    <w:uiPriority w:val="99"/>
    <w:qFormat/>
    <w:rsid w:val="000C4A47"/>
    <w:pPr>
      <w:spacing w:after="280" w:line="440" w:lineRule="exact"/>
    </w:pPr>
    <w:rPr>
      <w:rFonts w:ascii="Arial" w:hAnsi="Arial"/>
      <w:caps/>
      <w:color w:val="009FDA"/>
      <w:sz w:val="32"/>
      <w:szCs w:val="32"/>
    </w:rPr>
  </w:style>
  <w:style w:type="paragraph" w:customStyle="1" w:styleId="TPIContactReport-Heading3">
    <w:name w:val="TPI Contact Report - Heading 3"/>
    <w:qFormat/>
    <w:rsid w:val="000C4A47"/>
    <w:pPr>
      <w:spacing w:line="280" w:lineRule="exact"/>
    </w:pPr>
    <w:rPr>
      <w:rFonts w:ascii="Arial" w:hAnsi="Arial"/>
      <w:caps/>
      <w:color w:val="009FDA"/>
      <w:sz w:val="20"/>
      <w:szCs w:val="20"/>
    </w:rPr>
  </w:style>
  <w:style w:type="paragraph" w:customStyle="1" w:styleId="TPIContactReport-Introduction">
    <w:name w:val="TPI Contact Report - Introduction"/>
    <w:qFormat/>
    <w:rsid w:val="000C4A47"/>
    <w:pPr>
      <w:spacing w:after="280" w:line="280" w:lineRule="exact"/>
    </w:pPr>
    <w:rPr>
      <w:rFonts w:ascii="Arial" w:hAnsi="Arial"/>
      <w:color w:val="009FDA"/>
      <w:sz w:val="20"/>
      <w:szCs w:val="20"/>
    </w:rPr>
  </w:style>
  <w:style w:type="paragraph" w:customStyle="1" w:styleId="TPIContactReport-Body">
    <w:name w:val="TPI Contact Report - Body"/>
    <w:qFormat/>
    <w:rsid w:val="000C4A47"/>
    <w:pPr>
      <w:spacing w:after="280" w:line="280" w:lineRule="exact"/>
    </w:pPr>
    <w:rPr>
      <w:rFonts w:ascii="Arial" w:hAnsi="Arial"/>
      <w:sz w:val="20"/>
      <w:szCs w:val="20"/>
    </w:rPr>
  </w:style>
  <w:style w:type="character" w:customStyle="1" w:styleId="TPIContactReport-Emphasized">
    <w:name w:val="TPI Contact Report - Emphasized"/>
    <w:uiPriority w:val="1"/>
    <w:qFormat/>
    <w:rsid w:val="0006786D"/>
    <w:rPr>
      <w:rFonts w:ascii="Arial" w:hAnsi="Arial"/>
      <w:color w:val="009FDA"/>
      <w:sz w:val="20"/>
      <w:szCs w:val="20"/>
      <w:u w:val="single" w:color="009FDA"/>
    </w:rPr>
  </w:style>
  <w:style w:type="paragraph" w:customStyle="1" w:styleId="TPIContactReport-Unorderedlist">
    <w:name w:val="TPI Contact Report - Unordered list"/>
    <w:qFormat/>
    <w:rsid w:val="000C4A47"/>
    <w:pPr>
      <w:numPr>
        <w:numId w:val="4"/>
      </w:numPr>
      <w:spacing w:after="280" w:line="280" w:lineRule="exact"/>
      <w:contextualSpacing/>
    </w:pPr>
    <w:rPr>
      <w:rFonts w:ascii="Arial" w:hAnsi="Arial"/>
      <w:sz w:val="20"/>
      <w:szCs w:val="20"/>
    </w:rPr>
  </w:style>
  <w:style w:type="paragraph" w:customStyle="1" w:styleId="TPIContactReport-Orderedlist">
    <w:name w:val="TPI Contact Report - Ordered list"/>
    <w:qFormat/>
    <w:rsid w:val="000C4A47"/>
    <w:pPr>
      <w:numPr>
        <w:numId w:val="3"/>
      </w:numPr>
      <w:spacing w:after="280" w:line="280" w:lineRule="exact"/>
      <w:contextualSpacing/>
    </w:pPr>
    <w:rPr>
      <w:rFonts w:ascii="Arial" w:hAnsi="Arial"/>
      <w:sz w:val="20"/>
      <w:szCs w:val="20"/>
    </w:rPr>
  </w:style>
  <w:style w:type="numbering" w:customStyle="1" w:styleId="TPIProposal-Unorderedlistlist">
    <w:name w:val="TPI Proposal - Unordered list (list)"/>
    <w:uiPriority w:val="99"/>
    <w:rsid w:val="007A52FB"/>
  </w:style>
  <w:style w:type="numbering" w:customStyle="1" w:styleId="Style1">
    <w:name w:val="Style1"/>
    <w:next w:val="TPIProposal-Unorderedlistlist"/>
    <w:uiPriority w:val="99"/>
    <w:rsid w:val="00160AB6"/>
  </w:style>
  <w:style w:type="numbering" w:customStyle="1" w:styleId="TPIProposal-Orderedlistlist">
    <w:name w:val="TPI Proposal - Ordered list (list)"/>
    <w:uiPriority w:val="99"/>
    <w:rsid w:val="00E54795"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rsid w:val="0012364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2364F"/>
  </w:style>
  <w:style w:type="paragraph" w:styleId="Voettekst">
    <w:name w:val="footer"/>
    <w:basedOn w:val="Standaard"/>
    <w:link w:val="VoettekstChar"/>
    <w:uiPriority w:val="99"/>
    <w:unhideWhenUsed/>
    <w:rsid w:val="0012364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64F"/>
  </w:style>
  <w:style w:type="character" w:customStyle="1" w:styleId="Kop1Char">
    <w:name w:val="Kop 1 Char"/>
    <w:basedOn w:val="Standaardalinea-lettertype"/>
    <w:link w:val="Kop1"/>
    <w:uiPriority w:val="9"/>
    <w:rsid w:val="003815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rsid w:val="0038158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hopg1">
    <w:name w:val="toc 1"/>
    <w:aliases w:val="TPI Proposal - TOC H1"/>
    <w:basedOn w:val="Standaard"/>
    <w:next w:val="Standaard"/>
    <w:autoRedefine/>
    <w:uiPriority w:val="39"/>
    <w:unhideWhenUsed/>
    <w:rsid w:val="0038158E"/>
    <w:pPr>
      <w:spacing w:before="280" w:after="280" w:line="400" w:lineRule="exact"/>
    </w:pPr>
    <w:rPr>
      <w:rFonts w:ascii="Arial" w:eastAsiaTheme="minorEastAsia" w:hAnsi="Arial" w:cstheme="minorBidi"/>
      <w:caps/>
      <w:color w:val="009FDA"/>
      <w:sz w:val="28"/>
      <w:szCs w:val="28"/>
      <w:lang w:eastAsia="en-US"/>
    </w:rPr>
  </w:style>
  <w:style w:type="paragraph" w:styleId="Inhopg2">
    <w:name w:val="toc 2"/>
    <w:aliases w:val="TPI Proposal - TOC H2"/>
    <w:basedOn w:val="Standaard"/>
    <w:next w:val="Standaard"/>
    <w:autoRedefine/>
    <w:uiPriority w:val="39"/>
    <w:unhideWhenUsed/>
    <w:rsid w:val="0038158E"/>
    <w:pPr>
      <w:spacing w:line="280" w:lineRule="exact"/>
    </w:pPr>
    <w:rPr>
      <w:rFonts w:ascii="Arial" w:eastAsiaTheme="minorEastAsia" w:hAnsi="Arial" w:cstheme="minorBidi"/>
      <w:color w:val="6E6E6E"/>
      <w:sz w:val="20"/>
      <w:szCs w:val="20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38158E"/>
    <w:pPr>
      <w:ind w:left="4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opg4">
    <w:name w:val="toc 4"/>
    <w:basedOn w:val="Standaard"/>
    <w:next w:val="Standaard"/>
    <w:autoRedefine/>
    <w:uiPriority w:val="39"/>
    <w:unhideWhenUsed/>
    <w:rsid w:val="0038158E"/>
    <w:pPr>
      <w:ind w:left="7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38158E"/>
    <w:pPr>
      <w:ind w:left="9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6">
    <w:name w:val="toc 6"/>
    <w:basedOn w:val="Standaard"/>
    <w:next w:val="Standaard"/>
    <w:autoRedefine/>
    <w:uiPriority w:val="39"/>
    <w:unhideWhenUsed/>
    <w:rsid w:val="0038158E"/>
    <w:pPr>
      <w:ind w:left="1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7">
    <w:name w:val="toc 7"/>
    <w:basedOn w:val="Standaard"/>
    <w:next w:val="Standaard"/>
    <w:autoRedefine/>
    <w:uiPriority w:val="39"/>
    <w:unhideWhenUsed/>
    <w:rsid w:val="0038158E"/>
    <w:pPr>
      <w:ind w:left="1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8">
    <w:name w:val="toc 8"/>
    <w:basedOn w:val="Standaard"/>
    <w:next w:val="Standaard"/>
    <w:autoRedefine/>
    <w:uiPriority w:val="39"/>
    <w:unhideWhenUsed/>
    <w:rsid w:val="0038158E"/>
    <w:pPr>
      <w:ind w:left="16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hopg9">
    <w:name w:val="toc 9"/>
    <w:basedOn w:val="Standaard"/>
    <w:next w:val="Standaard"/>
    <w:autoRedefine/>
    <w:uiPriority w:val="39"/>
    <w:unhideWhenUsed/>
    <w:rsid w:val="0038158E"/>
    <w:pPr>
      <w:ind w:left="19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table" w:styleId="Tabelraster">
    <w:name w:val="Table Grid"/>
    <w:aliases w:val="TPI Proposal - Table"/>
    <w:basedOn w:val="Standaardtabel"/>
    <w:uiPriority w:val="59"/>
    <w:rsid w:val="00E84638"/>
    <w:pPr>
      <w:spacing w:line="280" w:lineRule="exact"/>
    </w:pPr>
    <w:rPr>
      <w:rFonts w:ascii="Arial" w:hAnsi="Arial"/>
      <w:color w:val="000000" w:themeColor="text1"/>
      <w:sz w:val="20"/>
      <w:szCs w:val="20"/>
    </w:rPr>
    <w:tblPr>
      <w:tblBorders>
        <w:top w:val="single" w:sz="18" w:space="0" w:color="009FDA"/>
        <w:left w:val="single" w:sz="4" w:space="0" w:color="009FDA"/>
        <w:bottom w:val="single" w:sz="18" w:space="0" w:color="009FDA"/>
        <w:right w:val="single" w:sz="4" w:space="0" w:color="009FDA"/>
        <w:insideH w:val="single" w:sz="4" w:space="0" w:color="009FDA"/>
        <w:insideV w:val="single" w:sz="4" w:space="0" w:color="009FDA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auto"/>
    </w:tcPr>
    <w:tblStylePr w:type="firstRow">
      <w:pPr>
        <w:wordWrap/>
        <w:spacing w:line="280" w:lineRule="exact"/>
      </w:pPr>
      <w:rPr>
        <w:rFonts w:ascii="Arial" w:hAnsi="Arial"/>
        <w:b w:val="0"/>
        <w:bCs w:val="0"/>
        <w:i w:val="0"/>
        <w:iCs w:val="0"/>
        <w:caps/>
        <w:smallCaps w:val="0"/>
        <w:color w:val="000000"/>
        <w:sz w:val="20"/>
        <w:szCs w:val="20"/>
      </w:rPr>
      <w:tblPr/>
      <w:tcPr>
        <w:tcBorders>
          <w:top w:val="single" w:sz="18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nil"/>
          <w:insideV w:val="single" w:sz="4" w:space="0" w:color="009FDA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bCs w:val="0"/>
        <w:i w:val="0"/>
        <w:iCs w:val="0"/>
        <w:caps/>
        <w:smallCaps w:val="0"/>
        <w:color w:val="009FDA"/>
        <w:sz w:val="20"/>
        <w:szCs w:val="20"/>
      </w:rPr>
    </w:tblStylePr>
  </w:style>
  <w:style w:type="table" w:styleId="Lichtearcering">
    <w:name w:val="Light Shading"/>
    <w:basedOn w:val="Standaardtabel"/>
    <w:uiPriority w:val="60"/>
    <w:rsid w:val="000D22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">
    <w:name w:val="Light List"/>
    <w:basedOn w:val="Standaardtabel"/>
    <w:uiPriority w:val="61"/>
    <w:rsid w:val="000D22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PIProposal-Table-Header1">
    <w:name w:val="TPI Proposal - Table - Header 1"/>
    <w:rsid w:val="00410081"/>
    <w:pPr>
      <w:spacing w:line="280" w:lineRule="exact"/>
    </w:pPr>
    <w:rPr>
      <w:rFonts w:ascii="Arial" w:hAnsi="Arial"/>
      <w:caps/>
      <w:color w:val="FFFFFF" w:themeColor="background1"/>
      <w:sz w:val="20"/>
      <w:szCs w:val="20"/>
    </w:rPr>
  </w:style>
  <w:style w:type="paragraph" w:customStyle="1" w:styleId="TPIProposal-Table-Header2">
    <w:name w:val="TPI Proposal - Table - Header 2"/>
    <w:rsid w:val="00410081"/>
    <w:pPr>
      <w:spacing w:line="280" w:lineRule="exact"/>
    </w:pPr>
    <w:rPr>
      <w:rFonts w:ascii="Arial" w:hAnsi="Arial"/>
      <w:caps/>
      <w:color w:val="009FD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021D0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A2B9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32112"/>
    <w:rPr>
      <w:rFonts w:eastAsiaTheme="minorHAnsi"/>
      <w:sz w:val="22"/>
      <w:szCs w:val="22"/>
      <w:lang w:val="en-AU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EA39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437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65CA6"/>
    <w:pPr>
      <w:ind w:left="720"/>
    </w:pPr>
    <w:rPr>
      <w:rFonts w:ascii="Calibri" w:eastAsia="Calibri" w:hAnsi="Calibri"/>
      <w:lang w:val="en-GB" w:eastAsia="en-US"/>
    </w:rPr>
  </w:style>
  <w:style w:type="character" w:customStyle="1" w:styleId="apple-converted-space">
    <w:name w:val="apple-converted-space"/>
    <w:basedOn w:val="Standaardalinea-lettertype"/>
    <w:rsid w:val="00B551C7"/>
  </w:style>
  <w:style w:type="paragraph" w:styleId="Normaalweb">
    <w:name w:val="Normal (Web)"/>
    <w:basedOn w:val="Standaard"/>
    <w:uiPriority w:val="99"/>
    <w:unhideWhenUsed/>
    <w:rsid w:val="004A1D5D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980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customStyle="1" w:styleId="bard-text-block">
    <w:name w:val="bard-text-block"/>
    <w:basedOn w:val="Standaard"/>
    <w:rsid w:val="009801D8"/>
    <w:pPr>
      <w:spacing w:before="100" w:beforeAutospacing="1" w:after="100" w:afterAutospacing="1"/>
    </w:pPr>
  </w:style>
  <w:style w:type="paragraph" w:customStyle="1" w:styleId="BBTabelBody">
    <w:name w:val="BB Tabel Body"/>
    <w:qFormat/>
    <w:rsid w:val="00046495"/>
    <w:pPr>
      <w:spacing w:line="260" w:lineRule="exact"/>
    </w:pPr>
    <w:rPr>
      <w:rFonts w:ascii="DINOT" w:hAnsi="DINOT"/>
      <w:color w:val="000000"/>
      <w:sz w:val="18"/>
      <w:szCs w:val="18"/>
      <w:u w:color="00000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53B61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styleId="Zwaar">
    <w:name w:val="Strong"/>
    <w:basedOn w:val="Standaardalinea-lettertype"/>
    <w:uiPriority w:val="22"/>
    <w:qFormat/>
    <w:rsid w:val="00053B61"/>
    <w:rPr>
      <w:b/>
      <w:bCs/>
    </w:rPr>
  </w:style>
  <w:style w:type="paragraph" w:customStyle="1" w:styleId="wp-caption-text">
    <w:name w:val="wp-caption-text"/>
    <w:basedOn w:val="Standaard"/>
    <w:rsid w:val="00053B61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053B61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34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1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392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756051806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01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30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2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239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608051170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000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17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00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12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98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8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61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50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9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57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9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7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lep-crianza.com/oc-es/temas-de-crianza-candentes/mi-nino-o-nina/haciendo-frente-al-miedo-enojo-y-tristez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752F2-A055-42E9-BDAB-E6C03BF9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Bureau Blanco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Meester</dc:creator>
  <cp:keywords/>
  <dc:description/>
  <cp:lastModifiedBy>Bart de Bruin</cp:lastModifiedBy>
  <cp:revision>5</cp:revision>
  <cp:lastPrinted>2020-10-14T09:29:00Z</cp:lastPrinted>
  <dcterms:created xsi:type="dcterms:W3CDTF">2021-11-08T19:36:00Z</dcterms:created>
  <dcterms:modified xsi:type="dcterms:W3CDTF">2021-11-18T14:19:00Z</dcterms:modified>
</cp:coreProperties>
</file>