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A664" w14:textId="41FB6E1C" w:rsidR="00042655" w:rsidRPr="00413EB2" w:rsidRDefault="00FF57DE" w:rsidP="00413EB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413EB2">
        <w:rPr>
          <w:rFonts w:ascii="Arial" w:hAnsi="Arial" w:cs="Arial"/>
          <w:b/>
          <w:bCs/>
          <w:color w:val="C00000"/>
          <w:sz w:val="28"/>
          <w:szCs w:val="28"/>
        </w:rPr>
        <w:t xml:space="preserve">PROCLAIMING </w:t>
      </w:r>
      <w:r w:rsidR="00AE76C5" w:rsidRPr="00413EB2">
        <w:rPr>
          <w:rFonts w:ascii="Arial" w:hAnsi="Arial" w:cs="Arial"/>
          <w:b/>
          <w:bCs/>
          <w:color w:val="C00000"/>
          <w:sz w:val="28"/>
          <w:szCs w:val="28"/>
        </w:rPr>
        <w:t xml:space="preserve">JANUARY </w:t>
      </w:r>
      <w:r w:rsidR="001A2342" w:rsidRPr="00413EB2">
        <w:rPr>
          <w:rFonts w:ascii="Arial" w:hAnsi="Arial" w:cs="Arial"/>
          <w:b/>
          <w:bCs/>
          <w:color w:val="C00000"/>
          <w:sz w:val="28"/>
          <w:szCs w:val="28"/>
        </w:rPr>
        <w:t>2021</w:t>
      </w:r>
    </w:p>
    <w:p w14:paraId="03251FFA" w14:textId="4D3133B4" w:rsidR="00FF57DE" w:rsidRPr="00413EB2" w:rsidRDefault="00FF57DE" w:rsidP="00413EB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AS </w:t>
      </w:r>
      <w:r w:rsidR="00AE76C5"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>POSITIVE PARENTING</w:t>
      </w:r>
      <w:r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AWARENESS </w:t>
      </w:r>
      <w:r w:rsidR="00AE76C5"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>MONTH</w:t>
      </w:r>
      <w:r w:rsidR="00F144BB"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IN SANTA CRUZ COUNTY</w:t>
      </w:r>
    </w:p>
    <w:p w14:paraId="739967CA" w14:textId="77777777" w:rsidR="007E2E33" w:rsidRPr="00F144BB" w:rsidRDefault="007E2E33" w:rsidP="005D6991">
      <w:pPr>
        <w:widowControl w:val="0"/>
        <w:autoSpaceDE w:val="0"/>
        <w:autoSpaceDN w:val="0"/>
        <w:adjustRightInd w:val="0"/>
        <w:spacing w:before="100" w:beforeAutospacing="1" w:line="192" w:lineRule="auto"/>
        <w:contextualSpacing/>
        <w:jc w:val="center"/>
        <w:rPr>
          <w:rFonts w:ascii="Arial" w:hAnsi="Arial" w:cs="Arial"/>
          <w:color w:val="000000" w:themeColor="text1"/>
          <w:szCs w:val="24"/>
        </w:rPr>
      </w:pPr>
    </w:p>
    <w:p w14:paraId="6D5F87C2" w14:textId="1798E1B1" w:rsidR="00FF57DE" w:rsidRPr="008D62AA" w:rsidRDefault="00FF57DE" w:rsidP="00467AFB">
      <w:pPr>
        <w:widowControl w:val="0"/>
        <w:autoSpaceDE w:val="0"/>
        <w:autoSpaceDN w:val="0"/>
        <w:adjustRightInd w:val="0"/>
        <w:spacing w:before="100" w:beforeAutospacing="1" w:line="144" w:lineRule="auto"/>
        <w:contextualSpacing/>
        <w:rPr>
          <w:rFonts w:ascii="Arial" w:hAnsi="Arial" w:cs="Arial"/>
          <w:color w:val="000000" w:themeColor="text1"/>
          <w:szCs w:val="24"/>
        </w:rPr>
      </w:pPr>
    </w:p>
    <w:p w14:paraId="6981F6BA" w14:textId="34BD93F7" w:rsidR="005D6991" w:rsidRPr="00946E60" w:rsidRDefault="001A2342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bCs/>
          <w:color w:val="000000"/>
          <w:szCs w:val="24"/>
          <w:shd w:val="clear" w:color="auto" w:fill="F6FBFE"/>
        </w:rPr>
      </w:pPr>
      <w:r w:rsidRPr="00930F0B">
        <w:rPr>
          <w:rFonts w:ascii="Arial" w:hAnsi="Arial" w:cs="Arial"/>
          <w:color w:val="000000" w:themeColor="text1"/>
          <w:szCs w:val="24"/>
        </w:rPr>
        <w:t>WHEREAS, raising children and youth to become healthy, confident, capable individuals is the most important job parents and caregivers have; and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14:paraId="651513F8" w14:textId="77777777" w:rsidR="00527749" w:rsidRPr="008D62AA" w:rsidRDefault="00527749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7CE0DC2A" w14:textId="67E2343C" w:rsidR="005D6991" w:rsidRDefault="001A2342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WHEREAS, all </w:t>
      </w:r>
      <w:r w:rsidR="00367BA6">
        <w:rPr>
          <w:rFonts w:ascii="Arial" w:hAnsi="Arial" w:cs="Arial"/>
          <w:color w:val="000000" w:themeColor="text1"/>
          <w:szCs w:val="24"/>
        </w:rPr>
        <w:t>people</w:t>
      </w:r>
      <w:r>
        <w:rPr>
          <w:rFonts w:ascii="Arial" w:hAnsi="Arial" w:cs="Arial"/>
          <w:color w:val="000000" w:themeColor="text1"/>
          <w:szCs w:val="24"/>
        </w:rPr>
        <w:t xml:space="preserve"> have inner strengths or resources, yet</w:t>
      </w:r>
      <w:r w:rsidRPr="00930F0B">
        <w:rPr>
          <w:rFonts w:ascii="Arial" w:hAnsi="Arial" w:cs="Arial"/>
          <w:color w:val="000000" w:themeColor="text1"/>
          <w:szCs w:val="24"/>
        </w:rPr>
        <w:t xml:space="preserve"> many parents and caregivers feel </w:t>
      </w:r>
      <w:r w:rsidRPr="00987D6E">
        <w:rPr>
          <w:rFonts w:ascii="Arial" w:hAnsi="Arial" w:cs="Arial"/>
          <w:color w:val="000000" w:themeColor="text1"/>
          <w:szCs w:val="24"/>
        </w:rPr>
        <w:t xml:space="preserve">stressed, isolated, and overwhelmed, </w:t>
      </w:r>
      <w:r w:rsidR="00265660">
        <w:rPr>
          <w:rFonts w:ascii="Arial" w:hAnsi="Arial" w:cs="Arial"/>
          <w:color w:val="000000" w:themeColor="text1"/>
          <w:szCs w:val="24"/>
        </w:rPr>
        <w:t>regardless of</w:t>
      </w:r>
      <w:r w:rsidRPr="00987D6E">
        <w:rPr>
          <w:rFonts w:ascii="Arial" w:hAnsi="Arial" w:cs="Arial"/>
          <w:color w:val="000000" w:themeColor="text1"/>
          <w:szCs w:val="24"/>
        </w:rPr>
        <w:t xml:space="preserve"> age, race, ethnicity, or income level</w:t>
      </w:r>
      <w:r w:rsidR="00367BA6">
        <w:rPr>
          <w:rFonts w:ascii="Arial" w:hAnsi="Arial" w:cs="Arial"/>
          <w:color w:val="000000" w:themeColor="text1"/>
          <w:szCs w:val="24"/>
        </w:rPr>
        <w:t xml:space="preserve"> </w:t>
      </w:r>
      <w:r w:rsidR="00367BA6" w:rsidRPr="00424AE7">
        <w:rPr>
          <w:rFonts w:ascii="Arial" w:hAnsi="Arial" w:cs="Arial"/>
          <w:color w:val="000000" w:themeColor="text1"/>
          <w:szCs w:val="24"/>
        </w:rPr>
        <w:t xml:space="preserve">– </w:t>
      </w:r>
      <w:r w:rsidR="00265660">
        <w:rPr>
          <w:rFonts w:ascii="Arial" w:hAnsi="Arial" w:cs="Arial"/>
          <w:color w:val="000000" w:themeColor="text1"/>
          <w:szCs w:val="24"/>
        </w:rPr>
        <w:t>and this has worsen</w:t>
      </w:r>
      <w:r w:rsidR="0043638D">
        <w:rPr>
          <w:rFonts w:ascii="Arial" w:hAnsi="Arial" w:cs="Arial"/>
          <w:color w:val="000000" w:themeColor="text1"/>
          <w:szCs w:val="24"/>
        </w:rPr>
        <w:t>ed</w:t>
      </w:r>
      <w:r w:rsidRPr="00987D6E">
        <w:rPr>
          <w:rFonts w:ascii="Arial" w:hAnsi="Arial" w:cs="Arial"/>
          <w:color w:val="000000" w:themeColor="text1"/>
          <w:szCs w:val="24"/>
        </w:rPr>
        <w:t xml:space="preserve"> </w:t>
      </w:r>
      <w:r w:rsidR="00265660">
        <w:rPr>
          <w:rFonts w:ascii="Arial" w:hAnsi="Arial" w:cs="Arial"/>
          <w:color w:val="000000" w:themeColor="text1"/>
          <w:szCs w:val="24"/>
        </w:rPr>
        <w:t>with</w:t>
      </w:r>
      <w:r w:rsidRPr="00987D6E">
        <w:rPr>
          <w:rFonts w:ascii="Arial" w:hAnsi="Arial" w:cs="Arial"/>
          <w:color w:val="000000" w:themeColor="text1"/>
          <w:szCs w:val="24"/>
        </w:rPr>
        <w:t xml:space="preserve"> the health, economic, and social-emotional impacts of the COVID-19 pandemic</w:t>
      </w:r>
      <w:r>
        <w:rPr>
          <w:rFonts w:ascii="Arial" w:hAnsi="Arial" w:cs="Arial"/>
          <w:color w:val="000000" w:themeColor="text1"/>
          <w:szCs w:val="24"/>
        </w:rPr>
        <w:t>, wildfires and racial injustice</w:t>
      </w:r>
      <w:r w:rsidR="0043638D">
        <w:rPr>
          <w:rFonts w:ascii="Arial" w:hAnsi="Arial" w:cs="Arial"/>
          <w:color w:val="000000" w:themeColor="text1"/>
          <w:szCs w:val="24"/>
        </w:rPr>
        <w:t>s</w:t>
      </w:r>
      <w:r w:rsidRPr="00930F0B">
        <w:rPr>
          <w:rFonts w:ascii="Arial" w:hAnsi="Arial" w:cs="Arial"/>
          <w:color w:val="000000" w:themeColor="text1"/>
          <w:szCs w:val="24"/>
        </w:rPr>
        <w:t>; and</w:t>
      </w:r>
    </w:p>
    <w:p w14:paraId="596B3A88" w14:textId="77777777" w:rsidR="005D6991" w:rsidRDefault="005D6991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Cs w:val="24"/>
        </w:rPr>
      </w:pPr>
    </w:p>
    <w:p w14:paraId="01B1563E" w14:textId="4E6642A0" w:rsidR="005D6991" w:rsidRDefault="005A483A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Cs w:val="24"/>
        </w:rPr>
      </w:pPr>
      <w:r w:rsidRPr="00930F0B">
        <w:rPr>
          <w:rFonts w:ascii="Arial" w:hAnsi="Arial" w:cs="Arial"/>
          <w:color w:val="000000" w:themeColor="text1"/>
          <w:szCs w:val="24"/>
        </w:rPr>
        <w:t>WHEREAS, the quality of parenting or caregiving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424AE7">
        <w:rPr>
          <w:rFonts w:ascii="Arial" w:hAnsi="Arial" w:cs="Arial"/>
          <w:color w:val="000000" w:themeColor="text1"/>
          <w:szCs w:val="24"/>
        </w:rPr>
        <w:t xml:space="preserve">– starting </w:t>
      </w:r>
      <w:r>
        <w:rPr>
          <w:rFonts w:ascii="Arial" w:hAnsi="Arial" w:cs="Arial"/>
          <w:color w:val="000000" w:themeColor="text1"/>
          <w:szCs w:val="24"/>
        </w:rPr>
        <w:t>prenatally</w:t>
      </w:r>
      <w:r w:rsidRPr="00424AE7">
        <w:rPr>
          <w:rFonts w:ascii="Arial" w:hAnsi="Arial" w:cs="Arial"/>
          <w:color w:val="000000" w:themeColor="text1"/>
          <w:szCs w:val="24"/>
        </w:rPr>
        <w:t xml:space="preserve"> –</w:t>
      </w:r>
      <w:r w:rsidRPr="00930F0B">
        <w:rPr>
          <w:rFonts w:ascii="Arial" w:hAnsi="Arial" w:cs="Arial"/>
          <w:color w:val="000000" w:themeColor="text1"/>
          <w:szCs w:val="24"/>
        </w:rPr>
        <w:t xml:space="preserve"> is one of the most powerful predictors of children’s future social, emotional, and physical health</w:t>
      </w:r>
      <w:r>
        <w:rPr>
          <w:rFonts w:ascii="Arial" w:hAnsi="Arial" w:cs="Arial"/>
          <w:color w:val="000000" w:themeColor="text1"/>
          <w:szCs w:val="24"/>
        </w:rPr>
        <w:t xml:space="preserve">, and </w:t>
      </w:r>
      <w:r w:rsidRPr="00930F0B">
        <w:rPr>
          <w:rFonts w:ascii="Arial" w:hAnsi="Arial" w:cs="Arial"/>
          <w:color w:val="000000" w:themeColor="text1"/>
          <w:szCs w:val="24"/>
        </w:rPr>
        <w:t>in Santa Cruz County, families come in many forms and children are raised by parents, grandparents, foster parents, family members</w:t>
      </w:r>
      <w:r w:rsidR="001706E6">
        <w:rPr>
          <w:rFonts w:ascii="Arial" w:hAnsi="Arial" w:cs="Arial"/>
          <w:color w:val="000000" w:themeColor="text1"/>
          <w:szCs w:val="24"/>
        </w:rPr>
        <w:t>,</w:t>
      </w:r>
      <w:r w:rsidRPr="00930F0B">
        <w:rPr>
          <w:rFonts w:ascii="Arial" w:hAnsi="Arial" w:cs="Arial"/>
          <w:color w:val="000000" w:themeColor="text1"/>
          <w:szCs w:val="24"/>
        </w:rPr>
        <w:t xml:space="preserve"> and other caregivers</w:t>
      </w:r>
      <w:r w:rsidR="005D6991">
        <w:rPr>
          <w:rFonts w:ascii="Arial" w:hAnsi="Arial" w:cs="Arial"/>
          <w:szCs w:val="24"/>
        </w:rPr>
        <w:t>; and</w:t>
      </w:r>
    </w:p>
    <w:p w14:paraId="4416E1F8" w14:textId="3CE7CBDF" w:rsidR="001706E6" w:rsidRDefault="001706E6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Cs w:val="24"/>
        </w:rPr>
      </w:pPr>
    </w:p>
    <w:p w14:paraId="5D43CEB1" w14:textId="293C525E" w:rsidR="001706E6" w:rsidRPr="00930F0B" w:rsidRDefault="001706E6" w:rsidP="00413E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Cs w:val="24"/>
        </w:rPr>
      </w:pPr>
      <w:proofErr w:type="gramStart"/>
      <w:r w:rsidRPr="00930F0B">
        <w:rPr>
          <w:rFonts w:ascii="Arial" w:hAnsi="Arial" w:cs="Arial"/>
          <w:color w:val="000000" w:themeColor="text1"/>
          <w:szCs w:val="24"/>
        </w:rPr>
        <w:t>WHEREAS,</w:t>
      </w:r>
      <w:proofErr w:type="gramEnd"/>
      <w:r w:rsidRPr="00930F0B">
        <w:rPr>
          <w:rFonts w:ascii="Arial" w:hAnsi="Arial" w:cs="Arial"/>
          <w:color w:val="000000" w:themeColor="text1"/>
          <w:szCs w:val="24"/>
        </w:rPr>
        <w:t xml:space="preserve"> positive parenting </w:t>
      </w:r>
      <w:r w:rsidR="00FC6A40">
        <w:rPr>
          <w:rFonts w:ascii="Arial" w:hAnsi="Arial" w:cs="Arial"/>
          <w:color w:val="000000" w:themeColor="text1"/>
          <w:szCs w:val="24"/>
        </w:rPr>
        <w:t xml:space="preserve">is a protective factor that </w:t>
      </w:r>
      <w:r w:rsidRPr="00930F0B">
        <w:rPr>
          <w:rFonts w:ascii="Arial" w:hAnsi="Arial" w:cs="Arial"/>
          <w:color w:val="000000" w:themeColor="text1"/>
          <w:szCs w:val="24"/>
        </w:rPr>
        <w:t>prevent</w:t>
      </w:r>
      <w:r w:rsidR="005A68D5">
        <w:rPr>
          <w:rFonts w:ascii="Arial" w:hAnsi="Arial" w:cs="Arial"/>
          <w:color w:val="000000" w:themeColor="text1"/>
          <w:szCs w:val="24"/>
        </w:rPr>
        <w:t>s</w:t>
      </w:r>
      <w:r w:rsidRPr="00930F0B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and heal</w:t>
      </w:r>
      <w:r w:rsidR="005A68D5">
        <w:rPr>
          <w:rFonts w:ascii="Arial" w:hAnsi="Arial" w:cs="Arial"/>
          <w:color w:val="000000" w:themeColor="text1"/>
          <w:szCs w:val="24"/>
        </w:rPr>
        <w:t>s</w:t>
      </w:r>
      <w:r w:rsidRPr="00930F0B">
        <w:rPr>
          <w:rFonts w:ascii="Arial" w:hAnsi="Arial" w:cs="Arial"/>
          <w:color w:val="000000" w:themeColor="text1"/>
          <w:szCs w:val="24"/>
        </w:rPr>
        <w:t xml:space="preserve"> Adverse Childhood Experiences (ACE</w:t>
      </w:r>
      <w:r>
        <w:rPr>
          <w:rFonts w:ascii="Arial" w:hAnsi="Arial" w:cs="Arial"/>
          <w:color w:val="000000" w:themeColor="text1"/>
          <w:szCs w:val="24"/>
        </w:rPr>
        <w:t>s</w:t>
      </w:r>
      <w:r w:rsidRPr="00930F0B">
        <w:rPr>
          <w:rFonts w:ascii="Arial" w:hAnsi="Arial" w:cs="Arial"/>
          <w:color w:val="000000" w:themeColor="text1"/>
          <w:szCs w:val="24"/>
        </w:rPr>
        <w:t>)</w:t>
      </w:r>
      <w:r w:rsidR="00FC6A40">
        <w:rPr>
          <w:rFonts w:ascii="Arial" w:hAnsi="Arial" w:cs="Arial"/>
          <w:color w:val="000000" w:themeColor="text1"/>
          <w:szCs w:val="24"/>
        </w:rPr>
        <w:t xml:space="preserve">, which </w:t>
      </w:r>
      <w:r w:rsidR="005F6282">
        <w:rPr>
          <w:rFonts w:ascii="Arial" w:hAnsi="Arial" w:cs="Arial"/>
          <w:color w:val="000000" w:themeColor="text1"/>
          <w:szCs w:val="24"/>
        </w:rPr>
        <w:t xml:space="preserve">impact </w:t>
      </w:r>
      <w:r w:rsidR="008B095B">
        <w:rPr>
          <w:rFonts w:ascii="Arial" w:hAnsi="Arial" w:cs="Arial"/>
          <w:color w:val="000000" w:themeColor="text1"/>
          <w:szCs w:val="24"/>
        </w:rPr>
        <w:t xml:space="preserve">lifelong </w:t>
      </w:r>
      <w:r w:rsidR="005F6282">
        <w:rPr>
          <w:rFonts w:ascii="Arial" w:hAnsi="Arial" w:cs="Arial"/>
          <w:color w:val="000000" w:themeColor="text1"/>
          <w:szCs w:val="24"/>
        </w:rPr>
        <w:t xml:space="preserve">health and well-being and </w:t>
      </w:r>
      <w:r w:rsidR="00FC6A40">
        <w:rPr>
          <w:rFonts w:ascii="Arial" w:hAnsi="Arial" w:cs="Arial"/>
          <w:color w:val="000000" w:themeColor="text1"/>
          <w:szCs w:val="24"/>
        </w:rPr>
        <w:t xml:space="preserve">occur </w:t>
      </w:r>
      <w:r w:rsidR="005A68D5">
        <w:rPr>
          <w:rFonts w:ascii="Arial" w:hAnsi="Arial" w:cs="Arial"/>
          <w:color w:val="000000" w:themeColor="text1"/>
          <w:szCs w:val="24"/>
        </w:rPr>
        <w:t>in the context of</w:t>
      </w:r>
      <w:r w:rsidR="00FC6A40">
        <w:rPr>
          <w:rFonts w:ascii="Arial" w:hAnsi="Arial" w:cs="Arial"/>
          <w:color w:val="000000" w:themeColor="text1"/>
          <w:szCs w:val="24"/>
        </w:rPr>
        <w:t xml:space="preserve"> </w:t>
      </w:r>
      <w:r w:rsidRPr="00074AB8">
        <w:rPr>
          <w:rFonts w:ascii="Arial" w:hAnsi="Arial" w:cs="Arial"/>
          <w:color w:val="000000" w:themeColor="text1"/>
          <w:szCs w:val="24"/>
        </w:rPr>
        <w:t>Adverse Community Environments</w:t>
      </w:r>
      <w:r w:rsidR="005A68D5">
        <w:rPr>
          <w:rFonts w:ascii="Arial" w:hAnsi="Arial" w:cs="Arial"/>
          <w:color w:val="000000" w:themeColor="text1"/>
          <w:szCs w:val="24"/>
        </w:rPr>
        <w:t xml:space="preserve"> that lack equity</w:t>
      </w:r>
      <w:r>
        <w:rPr>
          <w:rFonts w:ascii="Arial" w:hAnsi="Arial" w:cs="Arial"/>
          <w:color w:val="000000" w:themeColor="text1"/>
          <w:szCs w:val="24"/>
        </w:rPr>
        <w:t>; and</w:t>
      </w:r>
    </w:p>
    <w:p w14:paraId="2606DC28" w14:textId="77777777" w:rsidR="005A483A" w:rsidRDefault="005A483A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297D9B54" w14:textId="78F07183" w:rsidR="005A483A" w:rsidRPr="00042655" w:rsidRDefault="005A483A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color w:val="000000" w:themeColor="text1"/>
          <w:szCs w:val="24"/>
        </w:rPr>
      </w:pPr>
      <w:r w:rsidRPr="00930F0B">
        <w:rPr>
          <w:rFonts w:ascii="Arial" w:hAnsi="Arial" w:cs="Arial"/>
          <w:color w:val="000000" w:themeColor="text1"/>
          <w:szCs w:val="24"/>
        </w:rPr>
        <w:t xml:space="preserve">WHEREAS, 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in Santa Cruz County, families can receive support from various 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positive 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parenting programs, </w:t>
      </w:r>
      <w:r>
        <w:rPr>
          <w:rFonts w:ascii="Arial" w:eastAsia="Times New Roman" w:hAnsi="Arial" w:cs="Arial"/>
          <w:color w:val="000000" w:themeColor="text1"/>
          <w:szCs w:val="24"/>
        </w:rPr>
        <w:t>including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 the Triple P - Positive Parenting Program, an evidence-based program 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offered in English and Spanish </w:t>
      </w:r>
      <w:r w:rsidR="00367BA6">
        <w:rPr>
          <w:rFonts w:ascii="Arial" w:eastAsia="Times New Roman" w:hAnsi="Arial" w:cs="Arial"/>
          <w:color w:val="000000" w:themeColor="text1"/>
          <w:szCs w:val="24"/>
        </w:rPr>
        <w:t>by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 many organizations and individuals, thanks to a partnership between First 5 Santa Cruz County</w:t>
      </w:r>
      <w:r w:rsidR="001706E6">
        <w:rPr>
          <w:rFonts w:ascii="Arial" w:eastAsia="Times New Roman" w:hAnsi="Arial" w:cs="Arial"/>
          <w:color w:val="000000" w:themeColor="text1"/>
          <w:szCs w:val="24"/>
        </w:rPr>
        <w:t xml:space="preserve"> and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 Santa Cruz County</w:t>
      </w:r>
      <w:r w:rsidR="001706E6">
        <w:rPr>
          <w:rFonts w:ascii="Arial" w:eastAsia="Times New Roman" w:hAnsi="Arial" w:cs="Arial"/>
          <w:color w:val="000000" w:themeColor="text1"/>
          <w:szCs w:val="24"/>
        </w:rPr>
        <w:t>’s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 Health Services Agency, Human Services Department</w:t>
      </w:r>
      <w:r>
        <w:rPr>
          <w:rFonts w:ascii="Arial" w:eastAsia="Times New Roman" w:hAnsi="Arial" w:cs="Arial"/>
          <w:color w:val="000000" w:themeColor="text1"/>
          <w:szCs w:val="24"/>
        </w:rPr>
        <w:t>, and Probation; and</w:t>
      </w:r>
    </w:p>
    <w:p w14:paraId="43A4A448" w14:textId="77777777" w:rsidR="005D6991" w:rsidRPr="00042655" w:rsidRDefault="005D6991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2A712192" w14:textId="3D93A20C" w:rsidR="00265660" w:rsidRDefault="005A483A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color w:val="000000" w:themeColor="text1"/>
          <w:szCs w:val="24"/>
        </w:rPr>
      </w:pPr>
      <w:r w:rsidRPr="00930F0B">
        <w:rPr>
          <w:rFonts w:ascii="Arial" w:hAnsi="Arial" w:cs="Arial"/>
          <w:color w:val="000000" w:themeColor="text1"/>
          <w:szCs w:val="24"/>
        </w:rPr>
        <w:t xml:space="preserve">WHEREAS, Triple P is an effective public health parenting intervention, benefiting </w:t>
      </w:r>
      <w:r>
        <w:rPr>
          <w:rFonts w:ascii="Arial" w:hAnsi="Arial" w:cs="Arial"/>
          <w:color w:val="000000" w:themeColor="text1"/>
          <w:szCs w:val="24"/>
        </w:rPr>
        <w:t>over</w:t>
      </w:r>
      <w:r w:rsidRPr="00930F0B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30</w:t>
      </w:r>
      <w:r w:rsidRPr="00930F0B">
        <w:rPr>
          <w:rFonts w:ascii="Arial" w:hAnsi="Arial" w:cs="Arial"/>
          <w:color w:val="000000" w:themeColor="text1"/>
          <w:szCs w:val="24"/>
        </w:rPr>
        <w:t xml:space="preserve">,000 </w:t>
      </w:r>
      <w:r w:rsidR="008B095B">
        <w:rPr>
          <w:rFonts w:ascii="Arial" w:hAnsi="Arial" w:cs="Arial"/>
          <w:color w:val="000000" w:themeColor="text1"/>
          <w:szCs w:val="24"/>
        </w:rPr>
        <w:t xml:space="preserve">diverse </w:t>
      </w:r>
      <w:r w:rsidRPr="00930F0B">
        <w:rPr>
          <w:rFonts w:ascii="Arial" w:hAnsi="Arial" w:cs="Arial"/>
          <w:color w:val="000000" w:themeColor="text1"/>
          <w:szCs w:val="24"/>
        </w:rPr>
        <w:t xml:space="preserve">parents and children in Santa Cruz County </w:t>
      </w:r>
      <w:r>
        <w:rPr>
          <w:rFonts w:ascii="Arial" w:hAnsi="Arial" w:cs="Arial"/>
          <w:color w:val="000000" w:themeColor="text1"/>
          <w:szCs w:val="24"/>
        </w:rPr>
        <w:t>since 2010 with</w:t>
      </w:r>
      <w:r w:rsidR="0043638D">
        <w:rPr>
          <w:rFonts w:ascii="Arial" w:hAnsi="Arial" w:cs="Arial"/>
          <w:color w:val="000000" w:themeColor="text1"/>
          <w:szCs w:val="24"/>
        </w:rPr>
        <w:t xml:space="preserve"> a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5D6991" w:rsidRPr="007D4BA8">
        <w:rPr>
          <w:rFonts w:ascii="Arial" w:hAnsi="Arial" w:cs="Arial"/>
        </w:rPr>
        <w:t xml:space="preserve">“tool kit” of proven strategies </w:t>
      </w:r>
      <w:r w:rsidR="00367BA6">
        <w:rPr>
          <w:rFonts w:ascii="Arial" w:hAnsi="Arial" w:cs="Arial"/>
        </w:rPr>
        <w:t>to strengthen</w:t>
      </w:r>
      <w:r w:rsidR="005D6991" w:rsidRPr="007D4BA8">
        <w:rPr>
          <w:rFonts w:ascii="Arial" w:hAnsi="Arial" w:cs="Arial"/>
        </w:rPr>
        <w:t xml:space="preserve"> relationships</w:t>
      </w:r>
      <w:r w:rsidR="00367BA6">
        <w:rPr>
          <w:rFonts w:ascii="Arial" w:hAnsi="Arial" w:cs="Arial"/>
        </w:rPr>
        <w:t>, promote</w:t>
      </w:r>
      <w:r w:rsidR="005D6991" w:rsidRPr="007D4BA8">
        <w:rPr>
          <w:rFonts w:ascii="Arial" w:hAnsi="Arial" w:cs="Arial"/>
        </w:rPr>
        <w:t xml:space="preserve"> children’s development, and </w:t>
      </w:r>
      <w:r w:rsidR="00367BA6">
        <w:rPr>
          <w:rFonts w:ascii="Arial" w:hAnsi="Arial" w:cs="Arial"/>
        </w:rPr>
        <w:t>handle</w:t>
      </w:r>
      <w:r w:rsidR="005D6991" w:rsidRPr="007D4BA8">
        <w:rPr>
          <w:rFonts w:ascii="Arial" w:hAnsi="Arial" w:cs="Arial"/>
        </w:rPr>
        <w:t xml:space="preserve"> parenting challenges</w:t>
      </w:r>
      <w:r w:rsidR="005D6991" w:rsidRPr="007D4BA8">
        <w:rPr>
          <w:rFonts w:ascii="Arial" w:hAnsi="Arial" w:cs="Arial"/>
          <w:color w:val="000000" w:themeColor="text1"/>
          <w:szCs w:val="24"/>
        </w:rPr>
        <w:t>; and</w:t>
      </w:r>
      <w:r w:rsidR="00265660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Triple P practitioners and other family support providers in Santa Cruz County </w:t>
      </w:r>
      <w:r w:rsidR="00367BA6">
        <w:rPr>
          <w:rFonts w:ascii="Arial" w:hAnsi="Arial" w:cs="Arial"/>
          <w:color w:val="000000" w:themeColor="text1"/>
          <w:szCs w:val="24"/>
        </w:rPr>
        <w:t xml:space="preserve">quickly shifted to virtual services during the COVID-19 pandemic </w:t>
      </w:r>
      <w:r>
        <w:rPr>
          <w:rFonts w:ascii="Arial" w:hAnsi="Arial" w:cs="Arial"/>
          <w:color w:val="000000" w:themeColor="text1"/>
          <w:szCs w:val="24"/>
        </w:rPr>
        <w:t xml:space="preserve">to maintain continuity </w:t>
      </w:r>
      <w:r w:rsidR="00367BA6">
        <w:rPr>
          <w:rFonts w:ascii="Arial" w:hAnsi="Arial" w:cs="Arial"/>
          <w:color w:val="000000" w:themeColor="text1"/>
          <w:szCs w:val="24"/>
        </w:rPr>
        <w:t>and</w:t>
      </w:r>
      <w:r>
        <w:rPr>
          <w:rFonts w:ascii="Arial" w:hAnsi="Arial" w:cs="Arial"/>
          <w:color w:val="000000" w:themeColor="text1"/>
          <w:szCs w:val="24"/>
        </w:rPr>
        <w:t xml:space="preserve"> support </w:t>
      </w:r>
      <w:r w:rsidR="00367BA6">
        <w:rPr>
          <w:rFonts w:ascii="Arial" w:hAnsi="Arial" w:cs="Arial"/>
          <w:color w:val="000000" w:themeColor="text1"/>
          <w:szCs w:val="24"/>
        </w:rPr>
        <w:t xml:space="preserve">children and </w:t>
      </w:r>
      <w:r>
        <w:rPr>
          <w:rFonts w:ascii="Arial" w:hAnsi="Arial" w:cs="Arial"/>
          <w:color w:val="000000" w:themeColor="text1"/>
          <w:szCs w:val="24"/>
        </w:rPr>
        <w:t xml:space="preserve">families; and </w:t>
      </w:r>
    </w:p>
    <w:p w14:paraId="6FF624FF" w14:textId="77777777" w:rsidR="00265660" w:rsidRPr="00042655" w:rsidRDefault="00265660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710488E5" w14:textId="5121B4F5" w:rsidR="00042655" w:rsidRPr="005D6991" w:rsidRDefault="005D6991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color w:val="000000" w:themeColor="text1"/>
          <w:szCs w:val="24"/>
        </w:rPr>
      </w:pPr>
      <w:r w:rsidRPr="005D6991">
        <w:rPr>
          <w:rFonts w:ascii="Arial" w:hAnsi="Arial" w:cs="Arial"/>
          <w:color w:val="000000" w:themeColor="text1"/>
          <w:szCs w:val="24"/>
        </w:rPr>
        <w:t>WHEREAS, individual community members, businesses, early care and education providers, schools, and faith-based, non-profit and government organizations all play a vital role in supporting parents and caregivers to raise happy, healthy children, and during the month of January, First 5 Santa Cruz County along with public, private and nonprofit partners, will be increasing awareness of the importance.</w:t>
      </w:r>
    </w:p>
    <w:p w14:paraId="29019AEE" w14:textId="77777777" w:rsidR="005D6991" w:rsidRPr="008D62AA" w:rsidRDefault="005D6991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5604A0BE" w14:textId="5ECC0D4C" w:rsidR="004F54D5" w:rsidRDefault="00FF57DE" w:rsidP="00413EB2">
      <w:pPr>
        <w:ind w:firstLine="720"/>
        <w:contextualSpacing/>
        <w:rPr>
          <w:rFonts w:ascii="Arial" w:hAnsi="Arial" w:cs="Arial"/>
          <w:color w:val="000000" w:themeColor="text1"/>
          <w:szCs w:val="24"/>
        </w:rPr>
      </w:pPr>
      <w:r w:rsidRPr="008D62AA">
        <w:rPr>
          <w:rFonts w:ascii="Arial" w:hAnsi="Arial" w:cs="Arial"/>
          <w:color w:val="000000" w:themeColor="text1"/>
          <w:szCs w:val="24"/>
        </w:rPr>
        <w:t xml:space="preserve">NOW, THEREFORE, I, </w:t>
      </w:r>
      <w:r w:rsidR="00367BA6">
        <w:rPr>
          <w:rFonts w:ascii="Arial" w:hAnsi="Arial" w:cs="Arial"/>
          <w:color w:val="000000" w:themeColor="text1"/>
          <w:szCs w:val="24"/>
        </w:rPr>
        <w:t>Bruce McPherson</w:t>
      </w:r>
      <w:r w:rsidRPr="008D62AA">
        <w:rPr>
          <w:rFonts w:ascii="Arial" w:hAnsi="Arial" w:cs="Arial"/>
          <w:color w:val="000000" w:themeColor="text1"/>
          <w:szCs w:val="24"/>
        </w:rPr>
        <w:t xml:space="preserve">, </w:t>
      </w:r>
      <w:r w:rsidR="00094321">
        <w:rPr>
          <w:rFonts w:ascii="Arial" w:hAnsi="Arial" w:cs="Arial"/>
          <w:color w:val="000000" w:themeColor="text1"/>
          <w:szCs w:val="24"/>
        </w:rPr>
        <w:t>Chair of the Santa Cruz County Board of Supervisors</w:t>
      </w:r>
      <w:r w:rsidR="00EF5862" w:rsidRPr="008D62AA">
        <w:rPr>
          <w:rFonts w:ascii="Arial" w:hAnsi="Arial" w:cs="Arial"/>
          <w:color w:val="000000" w:themeColor="text1"/>
          <w:szCs w:val="24"/>
        </w:rPr>
        <w:t>,</w:t>
      </w:r>
      <w:r w:rsidRPr="008D62AA">
        <w:rPr>
          <w:rFonts w:ascii="Arial" w:hAnsi="Arial" w:cs="Arial"/>
          <w:color w:val="000000" w:themeColor="text1"/>
          <w:szCs w:val="24"/>
        </w:rPr>
        <w:t xml:space="preserve"> hereby proclaim </w:t>
      </w:r>
      <w:r w:rsidR="00B43CDA" w:rsidRPr="008D62AA">
        <w:rPr>
          <w:rFonts w:ascii="Arial" w:hAnsi="Arial" w:cs="Arial"/>
          <w:color w:val="000000" w:themeColor="text1"/>
          <w:szCs w:val="24"/>
        </w:rPr>
        <w:t xml:space="preserve">January </w:t>
      </w:r>
      <w:r w:rsidR="00141702" w:rsidRPr="008D62AA">
        <w:rPr>
          <w:rFonts w:ascii="Arial" w:hAnsi="Arial" w:cs="Arial"/>
          <w:color w:val="000000" w:themeColor="text1"/>
          <w:szCs w:val="24"/>
        </w:rPr>
        <w:t>20</w:t>
      </w:r>
      <w:r w:rsidR="00094321">
        <w:rPr>
          <w:rFonts w:ascii="Arial" w:hAnsi="Arial" w:cs="Arial"/>
          <w:color w:val="000000" w:themeColor="text1"/>
          <w:szCs w:val="24"/>
        </w:rPr>
        <w:t>2</w:t>
      </w:r>
      <w:r w:rsidR="00367BA6">
        <w:rPr>
          <w:rFonts w:ascii="Arial" w:hAnsi="Arial" w:cs="Arial"/>
          <w:color w:val="000000" w:themeColor="text1"/>
          <w:szCs w:val="24"/>
        </w:rPr>
        <w:t>1</w:t>
      </w:r>
      <w:r w:rsidR="00141702" w:rsidRPr="008D62AA">
        <w:rPr>
          <w:rFonts w:ascii="Arial" w:hAnsi="Arial" w:cs="Arial"/>
          <w:color w:val="000000" w:themeColor="text1"/>
          <w:szCs w:val="24"/>
        </w:rPr>
        <w:t xml:space="preserve"> </w:t>
      </w:r>
      <w:r w:rsidRPr="008D62AA">
        <w:rPr>
          <w:rFonts w:ascii="Arial" w:hAnsi="Arial" w:cs="Arial"/>
          <w:color w:val="000000" w:themeColor="text1"/>
          <w:szCs w:val="24"/>
        </w:rPr>
        <w:t xml:space="preserve">to be </w:t>
      </w:r>
      <w:r w:rsidR="00227974" w:rsidRPr="008D62AA">
        <w:rPr>
          <w:rFonts w:ascii="Arial" w:hAnsi="Arial" w:cs="Arial"/>
          <w:color w:val="000000" w:themeColor="text1"/>
          <w:szCs w:val="24"/>
        </w:rPr>
        <w:t xml:space="preserve">the </w:t>
      </w:r>
      <w:r w:rsidR="00367BA6">
        <w:rPr>
          <w:rFonts w:ascii="Arial" w:hAnsi="Arial" w:cs="Arial"/>
          <w:color w:val="000000" w:themeColor="text1"/>
          <w:szCs w:val="24"/>
        </w:rPr>
        <w:t>9</w:t>
      </w:r>
      <w:r w:rsidR="00227974" w:rsidRPr="005D6991">
        <w:rPr>
          <w:rFonts w:ascii="Arial" w:hAnsi="Arial" w:cs="Arial"/>
          <w:color w:val="000000" w:themeColor="text1"/>
          <w:szCs w:val="24"/>
        </w:rPr>
        <w:t>th</w:t>
      </w:r>
      <w:r w:rsidR="00227974" w:rsidRPr="008D62AA">
        <w:rPr>
          <w:rFonts w:ascii="Arial" w:hAnsi="Arial" w:cs="Arial"/>
          <w:color w:val="000000" w:themeColor="text1"/>
          <w:szCs w:val="24"/>
        </w:rPr>
        <w:t xml:space="preserve"> Annual </w:t>
      </w:r>
      <w:r w:rsidR="00AE76C5" w:rsidRPr="008D62AA">
        <w:rPr>
          <w:rFonts w:ascii="Arial" w:hAnsi="Arial" w:cs="Arial"/>
          <w:color w:val="000000" w:themeColor="text1"/>
          <w:szCs w:val="24"/>
        </w:rPr>
        <w:t>Positive Parenting</w:t>
      </w:r>
      <w:r w:rsidRPr="008D62AA">
        <w:rPr>
          <w:rFonts w:ascii="Arial" w:hAnsi="Arial" w:cs="Arial"/>
          <w:color w:val="000000" w:themeColor="text1"/>
          <w:szCs w:val="24"/>
        </w:rPr>
        <w:t xml:space="preserve"> Awareness </w:t>
      </w:r>
      <w:r w:rsidR="00AE76C5" w:rsidRPr="008D62AA">
        <w:rPr>
          <w:rFonts w:ascii="Arial" w:hAnsi="Arial" w:cs="Arial"/>
          <w:color w:val="000000" w:themeColor="text1"/>
          <w:szCs w:val="24"/>
        </w:rPr>
        <w:t>Month</w:t>
      </w:r>
      <w:r w:rsidRPr="008D62AA">
        <w:rPr>
          <w:rFonts w:ascii="Arial" w:hAnsi="Arial" w:cs="Arial"/>
          <w:color w:val="000000" w:themeColor="text1"/>
          <w:szCs w:val="24"/>
        </w:rPr>
        <w:t xml:space="preserve"> in Santa Cruz</w:t>
      </w:r>
      <w:r w:rsidR="00690D85" w:rsidRPr="008D62AA">
        <w:rPr>
          <w:rFonts w:ascii="Arial" w:hAnsi="Arial" w:cs="Arial"/>
          <w:color w:val="000000" w:themeColor="text1"/>
          <w:szCs w:val="24"/>
        </w:rPr>
        <w:t xml:space="preserve"> County</w:t>
      </w:r>
      <w:r w:rsidRPr="008D62AA">
        <w:rPr>
          <w:rFonts w:ascii="Arial" w:hAnsi="Arial" w:cs="Arial"/>
          <w:color w:val="000000" w:themeColor="text1"/>
          <w:szCs w:val="24"/>
        </w:rPr>
        <w:t>, California, and commend this observance to the people of this county.</w:t>
      </w:r>
    </w:p>
    <w:p w14:paraId="02E53BB2" w14:textId="2F2FDBBB" w:rsidR="002B1AE6" w:rsidRDefault="002B1AE6" w:rsidP="00413EB2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3DAE3138" w14:textId="47130C3F" w:rsidR="002B1AE6" w:rsidRPr="008D62AA" w:rsidRDefault="002B1AE6" w:rsidP="002B1AE6">
      <w:pPr>
        <w:spacing w:before="100" w:beforeAutospacing="1" w:line="192" w:lineRule="auto"/>
        <w:contextualSpacing/>
        <w:rPr>
          <w:rFonts w:ascii="Arial" w:hAnsi="Arial" w:cs="Arial"/>
          <w:color w:val="000000" w:themeColor="text1"/>
          <w:szCs w:val="24"/>
        </w:rPr>
      </w:pPr>
    </w:p>
    <w:sectPr w:rsidR="002B1AE6" w:rsidRPr="008D62AA" w:rsidSect="00F144BB">
      <w:pgSz w:w="12240" w:h="15840"/>
      <w:pgMar w:top="1440" w:right="1440" w:bottom="144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357"/>
    <w:multiLevelType w:val="hybridMultilevel"/>
    <w:tmpl w:val="016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A6FE2"/>
    <w:multiLevelType w:val="hybridMultilevel"/>
    <w:tmpl w:val="254E83E6"/>
    <w:lvl w:ilvl="0" w:tplc="F2763734"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  <w:color w:val="0E3A6A"/>
        <w:sz w:val="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7DE"/>
    <w:rsid w:val="00033321"/>
    <w:rsid w:val="00042655"/>
    <w:rsid w:val="00094321"/>
    <w:rsid w:val="000B4490"/>
    <w:rsid w:val="000B6233"/>
    <w:rsid w:val="000B7E1D"/>
    <w:rsid w:val="00141702"/>
    <w:rsid w:val="001706E6"/>
    <w:rsid w:val="001A2342"/>
    <w:rsid w:val="001C22FB"/>
    <w:rsid w:val="001E2DD4"/>
    <w:rsid w:val="00227974"/>
    <w:rsid w:val="00250412"/>
    <w:rsid w:val="00265660"/>
    <w:rsid w:val="002B1AE6"/>
    <w:rsid w:val="002D3FFA"/>
    <w:rsid w:val="002E64FB"/>
    <w:rsid w:val="00317E5F"/>
    <w:rsid w:val="003309EB"/>
    <w:rsid w:val="003678D8"/>
    <w:rsid w:val="00367BA6"/>
    <w:rsid w:val="00391B8A"/>
    <w:rsid w:val="003C23FB"/>
    <w:rsid w:val="003F6F08"/>
    <w:rsid w:val="00402188"/>
    <w:rsid w:val="00413EB2"/>
    <w:rsid w:val="00413FB9"/>
    <w:rsid w:val="00435EC3"/>
    <w:rsid w:val="0043638D"/>
    <w:rsid w:val="004568F7"/>
    <w:rsid w:val="00467AFB"/>
    <w:rsid w:val="004B752E"/>
    <w:rsid w:val="004D7D34"/>
    <w:rsid w:val="004F54D5"/>
    <w:rsid w:val="00527749"/>
    <w:rsid w:val="00540F0C"/>
    <w:rsid w:val="005A483A"/>
    <w:rsid w:val="005A68D5"/>
    <w:rsid w:val="005A68DD"/>
    <w:rsid w:val="005C0ADF"/>
    <w:rsid w:val="005D6991"/>
    <w:rsid w:val="005F6282"/>
    <w:rsid w:val="00606BF4"/>
    <w:rsid w:val="00655E8A"/>
    <w:rsid w:val="00690D85"/>
    <w:rsid w:val="006A6B91"/>
    <w:rsid w:val="006D45C9"/>
    <w:rsid w:val="006E0283"/>
    <w:rsid w:val="006F6126"/>
    <w:rsid w:val="007253E7"/>
    <w:rsid w:val="00731997"/>
    <w:rsid w:val="00746BDF"/>
    <w:rsid w:val="00762117"/>
    <w:rsid w:val="0079770C"/>
    <w:rsid w:val="007D4BA8"/>
    <w:rsid w:val="007E2E33"/>
    <w:rsid w:val="0085254F"/>
    <w:rsid w:val="00880BA0"/>
    <w:rsid w:val="008B095B"/>
    <w:rsid w:val="008B110F"/>
    <w:rsid w:val="008D5A74"/>
    <w:rsid w:val="008D62AA"/>
    <w:rsid w:val="00930F0B"/>
    <w:rsid w:val="00970202"/>
    <w:rsid w:val="00994384"/>
    <w:rsid w:val="009C762D"/>
    <w:rsid w:val="00A10356"/>
    <w:rsid w:val="00A14B0C"/>
    <w:rsid w:val="00A6167A"/>
    <w:rsid w:val="00A97E62"/>
    <w:rsid w:val="00AB613F"/>
    <w:rsid w:val="00AD4774"/>
    <w:rsid w:val="00AE76C5"/>
    <w:rsid w:val="00B05C50"/>
    <w:rsid w:val="00B43CDA"/>
    <w:rsid w:val="00B62DB2"/>
    <w:rsid w:val="00B66B2A"/>
    <w:rsid w:val="00C37797"/>
    <w:rsid w:val="00D83551"/>
    <w:rsid w:val="00EF5862"/>
    <w:rsid w:val="00F144BB"/>
    <w:rsid w:val="00F22AE4"/>
    <w:rsid w:val="00F60EB2"/>
    <w:rsid w:val="00FC6A40"/>
    <w:rsid w:val="00FD6A5C"/>
    <w:rsid w:val="00FF5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4C57E3"/>
  <w15:docId w15:val="{E73B12B0-541C-49B6-A3F9-EACD61F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maxfield, inc.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Maxfield</dc:creator>
  <cp:lastModifiedBy>Nicole Young</cp:lastModifiedBy>
  <cp:revision>5</cp:revision>
  <cp:lastPrinted>2020-12-05T01:49:00Z</cp:lastPrinted>
  <dcterms:created xsi:type="dcterms:W3CDTF">2020-12-08T15:02:00Z</dcterms:created>
  <dcterms:modified xsi:type="dcterms:W3CDTF">2021-10-06T20:18:00Z</dcterms:modified>
</cp:coreProperties>
</file>